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7E20" w14:textId="77777777" w:rsidR="00071666" w:rsidRDefault="00F259EA">
      <w:pPr>
        <w:rPr>
          <w:b/>
          <w:u w:val="single"/>
        </w:rPr>
      </w:pPr>
      <w:r>
        <w:rPr>
          <w:b/>
          <w:u w:val="single"/>
        </w:rPr>
        <w:t>Biodiversity Survey Form (Template)</w:t>
      </w:r>
    </w:p>
    <w:p w14:paraId="31306F70" w14:textId="77777777" w:rsidR="00071666" w:rsidRDefault="00F259EA">
      <w:pPr>
        <w:rPr>
          <w:u w:val="single"/>
        </w:rPr>
      </w:pPr>
      <w:r>
        <w:rPr>
          <w:b/>
          <w:sz w:val="28"/>
          <w:szCs w:val="28"/>
          <w:u w:val="single"/>
        </w:rPr>
        <w:t>BACKGROUND</w:t>
      </w:r>
    </w:p>
    <w:p w14:paraId="2A2FDF0D" w14:textId="77777777" w:rsidR="00071666" w:rsidRDefault="00F259EA">
      <w:r>
        <w:t>The purpose of this form is to set out a simple and standardised survey approach when undertaking high-level ‘bioblitzes’ across the High Peak. This will assist High Peak Borough Council (HPBC) with monitoring changes in biodiversity at its sites, to support the move to reduced ‘cut and collect’ mowing regimes and allow the Council to undertake better management of its sites for nature.</w:t>
      </w:r>
    </w:p>
    <w:p w14:paraId="098CB484" w14:textId="77777777" w:rsidR="00071666" w:rsidRDefault="00F259EA">
      <w:r>
        <w:t xml:space="preserve">It is designed to be used by both individuals and community groups, as part of bioblitzes or other organised surveys. It is intended for surveys to be repeated over time to build a picture of the biodiversity at a particular site by collecting data on the number and diversity of species. </w:t>
      </w:r>
    </w:p>
    <w:p w14:paraId="75F5E7AB" w14:textId="77777777" w:rsidR="00071666" w:rsidRDefault="00F259EA">
      <w:r>
        <w:t>The form includes optional sections for wildflowers, grasses, trees, fungi, invertebrates, birds and mammals. Include whichever categories you are comfortable with in your survey. The main purpose of these forms is to assess change over time, so try to be consistent between each survey in terms of which sections you complete (unless the season or time of year makes this difficult e.g. in the case of grasses).</w:t>
      </w:r>
    </w:p>
    <w:p w14:paraId="75C58267" w14:textId="77777777" w:rsidR="00071666" w:rsidRDefault="00F259EA">
      <w:pPr>
        <w:rPr>
          <w:b/>
          <w:u w:val="single"/>
        </w:rPr>
      </w:pPr>
      <w:r>
        <w:rPr>
          <w:b/>
          <w:u w:val="single"/>
        </w:rPr>
        <w:t>Useful apps and guidance</w:t>
      </w:r>
    </w:p>
    <w:p w14:paraId="3528B037" w14:textId="77777777" w:rsidR="00071666" w:rsidRDefault="00F259EA">
      <w:r>
        <w:t>In the first instance, we recommend using the app ‘iNaturalist’ to identify species. This has the added benefit of electronic records also being fed into wider databases such as the Derbyshire Biological Records Centre. However, use of the app is not mandatory. Other useful apps for species identification include Google Lens, PlantNet, etc.</w:t>
      </w:r>
    </w:p>
    <w:p w14:paraId="74FCFF20" w14:textId="77777777" w:rsidR="00071666" w:rsidRDefault="00F259EA">
      <w:r>
        <w:t>Any reference books you have (such as wildflower ID guides) can also be useful tools to take out on surveys and help with recording your findings.</w:t>
      </w:r>
    </w:p>
    <w:p w14:paraId="28D463F7" w14:textId="77777777" w:rsidR="00071666" w:rsidRDefault="00F259EA">
      <w:pPr>
        <w:rPr>
          <w:b/>
          <w:u w:val="single"/>
        </w:rPr>
      </w:pPr>
      <w:r>
        <w:rPr>
          <w:b/>
          <w:u w:val="single"/>
        </w:rPr>
        <w:t>Preliminary information</w:t>
      </w:r>
    </w:p>
    <w:p w14:paraId="770BBF96" w14:textId="77777777" w:rsidR="00071666" w:rsidRDefault="00F259EA">
      <w:r>
        <w:t>Please fill in preliminary information below about the site you are surveying. Make sure to be consistent with site names/addresses/locations when completing multiple surveys over time.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1502"/>
        <w:gridCol w:w="1503"/>
        <w:gridCol w:w="1503"/>
      </w:tblGrid>
      <w:tr w:rsidR="00071666" w14:paraId="585E796B" w14:textId="77777777">
        <w:trPr>
          <w:trHeight w:val="675"/>
        </w:trPr>
        <w:tc>
          <w:tcPr>
            <w:tcW w:w="4508" w:type="dxa"/>
          </w:tcPr>
          <w:p w14:paraId="18C1DAED" w14:textId="77777777" w:rsidR="00071666" w:rsidRDefault="00F259EA">
            <w:pPr>
              <w:rPr>
                <w:b/>
              </w:rPr>
            </w:pPr>
            <w:r>
              <w:rPr>
                <w:b/>
              </w:rPr>
              <w:t>Name of surveyor</w:t>
            </w:r>
          </w:p>
        </w:tc>
        <w:tc>
          <w:tcPr>
            <w:tcW w:w="4508" w:type="dxa"/>
            <w:gridSpan w:val="3"/>
          </w:tcPr>
          <w:p w14:paraId="5FF86C45" w14:textId="77777777" w:rsidR="00071666" w:rsidRDefault="00071666"/>
        </w:tc>
      </w:tr>
      <w:tr w:rsidR="00071666" w14:paraId="1F1AEDFF" w14:textId="77777777">
        <w:trPr>
          <w:trHeight w:val="675"/>
        </w:trPr>
        <w:tc>
          <w:tcPr>
            <w:tcW w:w="4508" w:type="dxa"/>
          </w:tcPr>
          <w:p w14:paraId="3B64DC5B" w14:textId="77777777" w:rsidR="00071666" w:rsidRDefault="00F259EA">
            <w:pPr>
              <w:rPr>
                <w:b/>
              </w:rPr>
            </w:pPr>
            <w:r>
              <w:rPr>
                <w:b/>
              </w:rPr>
              <w:t>Name of group (if applicable)</w:t>
            </w:r>
          </w:p>
        </w:tc>
        <w:tc>
          <w:tcPr>
            <w:tcW w:w="4508" w:type="dxa"/>
            <w:gridSpan w:val="3"/>
          </w:tcPr>
          <w:p w14:paraId="27666AC6" w14:textId="77777777" w:rsidR="00071666" w:rsidRDefault="00071666"/>
        </w:tc>
      </w:tr>
      <w:tr w:rsidR="00071666" w14:paraId="449984B2" w14:textId="77777777">
        <w:trPr>
          <w:trHeight w:val="675"/>
        </w:trPr>
        <w:tc>
          <w:tcPr>
            <w:tcW w:w="4508" w:type="dxa"/>
          </w:tcPr>
          <w:p w14:paraId="67290EB9" w14:textId="77777777" w:rsidR="00071666" w:rsidRDefault="00F259EA">
            <w:pPr>
              <w:rPr>
                <w:b/>
              </w:rPr>
            </w:pPr>
            <w:r>
              <w:rPr>
                <w:b/>
              </w:rPr>
              <w:t>Site name</w:t>
            </w:r>
          </w:p>
        </w:tc>
        <w:tc>
          <w:tcPr>
            <w:tcW w:w="4508" w:type="dxa"/>
            <w:gridSpan w:val="3"/>
          </w:tcPr>
          <w:p w14:paraId="2D26CD2A" w14:textId="77777777" w:rsidR="00071666" w:rsidRDefault="00071666"/>
        </w:tc>
      </w:tr>
      <w:tr w:rsidR="00071666" w14:paraId="4D3DA55A" w14:textId="77777777">
        <w:trPr>
          <w:trHeight w:val="1110"/>
        </w:trPr>
        <w:tc>
          <w:tcPr>
            <w:tcW w:w="4508" w:type="dxa"/>
          </w:tcPr>
          <w:p w14:paraId="50848298" w14:textId="77777777" w:rsidR="00071666" w:rsidRDefault="00F259EA">
            <w:pPr>
              <w:rPr>
                <w:b/>
              </w:rPr>
            </w:pPr>
            <w:r>
              <w:rPr>
                <w:b/>
              </w:rPr>
              <w:t>Site address</w:t>
            </w:r>
          </w:p>
        </w:tc>
        <w:tc>
          <w:tcPr>
            <w:tcW w:w="4508" w:type="dxa"/>
            <w:gridSpan w:val="3"/>
          </w:tcPr>
          <w:p w14:paraId="0692EA92" w14:textId="77777777" w:rsidR="00071666" w:rsidRDefault="00071666"/>
        </w:tc>
      </w:tr>
      <w:tr w:rsidR="00071666" w14:paraId="41CA5454" w14:textId="77777777">
        <w:trPr>
          <w:trHeight w:val="735"/>
        </w:trPr>
        <w:tc>
          <w:tcPr>
            <w:tcW w:w="4508" w:type="dxa"/>
          </w:tcPr>
          <w:p w14:paraId="50FD3E05" w14:textId="77777777" w:rsidR="00071666" w:rsidRDefault="00F259EA">
            <w:pPr>
              <w:rPr>
                <w:b/>
              </w:rPr>
            </w:pPr>
            <w:r>
              <w:rPr>
                <w:b/>
              </w:rPr>
              <w:t>Site location (</w:t>
            </w:r>
            <w:hyperlink r:id="rId7">
              <w:r>
                <w:rPr>
                  <w:b/>
                  <w:color w:val="0563C1"/>
                  <w:u w:val="single"/>
                </w:rPr>
                <w:t>what3words</w:t>
              </w:r>
            </w:hyperlink>
            <w:r>
              <w:rPr>
                <w:b/>
              </w:rPr>
              <w:t>)</w:t>
            </w:r>
          </w:p>
        </w:tc>
        <w:tc>
          <w:tcPr>
            <w:tcW w:w="4508" w:type="dxa"/>
            <w:gridSpan w:val="3"/>
          </w:tcPr>
          <w:p w14:paraId="1E4114DE" w14:textId="77777777" w:rsidR="00071666" w:rsidRDefault="00071666"/>
        </w:tc>
      </w:tr>
      <w:tr w:rsidR="00071666" w14:paraId="55C299B8" w14:textId="77777777">
        <w:trPr>
          <w:trHeight w:val="1620"/>
        </w:trPr>
        <w:tc>
          <w:tcPr>
            <w:tcW w:w="4508" w:type="dxa"/>
          </w:tcPr>
          <w:p w14:paraId="0A11DF87" w14:textId="77777777" w:rsidR="00071666" w:rsidRDefault="00F259EA">
            <w:pPr>
              <w:rPr>
                <w:b/>
              </w:rPr>
            </w:pPr>
            <w:r>
              <w:rPr>
                <w:b/>
              </w:rPr>
              <w:lastRenderedPageBreak/>
              <w:t>Site location (comments*)</w:t>
            </w:r>
          </w:p>
        </w:tc>
        <w:tc>
          <w:tcPr>
            <w:tcW w:w="4508" w:type="dxa"/>
            <w:gridSpan w:val="3"/>
          </w:tcPr>
          <w:p w14:paraId="6AB8FCAE" w14:textId="77777777" w:rsidR="00071666" w:rsidRDefault="00071666"/>
        </w:tc>
      </w:tr>
      <w:tr w:rsidR="00071666" w14:paraId="713B5942" w14:textId="77777777">
        <w:trPr>
          <w:trHeight w:val="883"/>
        </w:trPr>
        <w:tc>
          <w:tcPr>
            <w:tcW w:w="4508" w:type="dxa"/>
          </w:tcPr>
          <w:p w14:paraId="25900103" w14:textId="77777777" w:rsidR="00071666" w:rsidRDefault="00F259EA">
            <w:pPr>
              <w:rPr>
                <w:b/>
              </w:rPr>
            </w:pPr>
            <w:r>
              <w:rPr>
                <w:b/>
              </w:rPr>
              <w:t>Date (DD/MM/YYYY)</w:t>
            </w:r>
          </w:p>
        </w:tc>
        <w:tc>
          <w:tcPr>
            <w:tcW w:w="4508" w:type="dxa"/>
            <w:gridSpan w:val="3"/>
          </w:tcPr>
          <w:p w14:paraId="2083896A" w14:textId="77777777" w:rsidR="00071666" w:rsidRDefault="00071666"/>
        </w:tc>
      </w:tr>
      <w:tr w:rsidR="00071666" w14:paraId="6D468DBA" w14:textId="77777777">
        <w:trPr>
          <w:trHeight w:val="673"/>
        </w:trPr>
        <w:tc>
          <w:tcPr>
            <w:tcW w:w="4508" w:type="dxa"/>
          </w:tcPr>
          <w:p w14:paraId="0CDC2A32" w14:textId="77777777" w:rsidR="00071666" w:rsidRDefault="00F259EA">
            <w:pPr>
              <w:rPr>
                <w:b/>
              </w:rPr>
            </w:pPr>
            <w:r>
              <w:rPr>
                <w:b/>
              </w:rPr>
              <w:t>Time</w:t>
            </w:r>
          </w:p>
        </w:tc>
        <w:tc>
          <w:tcPr>
            <w:tcW w:w="4508" w:type="dxa"/>
            <w:gridSpan w:val="3"/>
          </w:tcPr>
          <w:p w14:paraId="754B8552" w14:textId="77777777" w:rsidR="00071666" w:rsidRDefault="00071666"/>
        </w:tc>
      </w:tr>
      <w:tr w:rsidR="00071666" w14:paraId="3A09B6A8" w14:textId="77777777">
        <w:trPr>
          <w:trHeight w:val="921"/>
        </w:trPr>
        <w:tc>
          <w:tcPr>
            <w:tcW w:w="4508" w:type="dxa"/>
            <w:vMerge w:val="restart"/>
          </w:tcPr>
          <w:p w14:paraId="46B80AFC" w14:textId="77777777" w:rsidR="00071666" w:rsidRDefault="00F259EA">
            <w:pPr>
              <w:rPr>
                <w:b/>
              </w:rPr>
            </w:pPr>
            <w:r>
              <w:rPr>
                <w:b/>
              </w:rPr>
              <w:t>Weather conditions (please circle/highlight)</w:t>
            </w:r>
          </w:p>
        </w:tc>
        <w:tc>
          <w:tcPr>
            <w:tcW w:w="1502" w:type="dxa"/>
          </w:tcPr>
          <w:p w14:paraId="1D8A4D7A" w14:textId="77777777" w:rsidR="00071666" w:rsidRDefault="00F259EA">
            <w:r>
              <w:rPr>
                <w:noProof/>
              </w:rPr>
              <w:drawing>
                <wp:inline distT="0" distB="0" distL="0" distR="0" wp14:anchorId="25353393" wp14:editId="0508622D">
                  <wp:extent cx="506093" cy="506093"/>
                  <wp:effectExtent l="0" t="0" r="0" b="0"/>
                  <wp:docPr id="1818889784" name="image5.png" descr="Sun outline"/>
                  <wp:cNvGraphicFramePr/>
                  <a:graphic xmlns:a="http://schemas.openxmlformats.org/drawingml/2006/main">
                    <a:graphicData uri="http://schemas.openxmlformats.org/drawingml/2006/picture">
                      <pic:pic xmlns:pic="http://schemas.openxmlformats.org/drawingml/2006/picture">
                        <pic:nvPicPr>
                          <pic:cNvPr id="0" name="image5.png" descr="Sun outline"/>
                          <pic:cNvPicPr preferRelativeResize="0"/>
                        </pic:nvPicPr>
                        <pic:blipFill>
                          <a:blip r:embed="rId8"/>
                          <a:srcRect/>
                          <a:stretch>
                            <a:fillRect/>
                          </a:stretch>
                        </pic:blipFill>
                        <pic:spPr>
                          <a:xfrm>
                            <a:off x="0" y="0"/>
                            <a:ext cx="506093" cy="506093"/>
                          </a:xfrm>
                          <a:prstGeom prst="rect">
                            <a:avLst/>
                          </a:prstGeom>
                          <a:ln/>
                        </pic:spPr>
                      </pic:pic>
                    </a:graphicData>
                  </a:graphic>
                </wp:inline>
              </w:drawing>
            </w:r>
          </w:p>
        </w:tc>
        <w:tc>
          <w:tcPr>
            <w:tcW w:w="1503" w:type="dxa"/>
          </w:tcPr>
          <w:p w14:paraId="5DCAF252" w14:textId="77777777" w:rsidR="00071666" w:rsidRDefault="00F259EA">
            <w:r>
              <w:rPr>
                <w:noProof/>
              </w:rPr>
              <w:drawing>
                <wp:inline distT="0" distB="0" distL="0" distR="0" wp14:anchorId="2DAB0EAC" wp14:editId="165EAA6A">
                  <wp:extent cx="575347" cy="575347"/>
                  <wp:effectExtent l="0" t="0" r="0" b="0"/>
                  <wp:docPr id="1818889786" name="image4.png" descr="Partial sun outline"/>
                  <wp:cNvGraphicFramePr/>
                  <a:graphic xmlns:a="http://schemas.openxmlformats.org/drawingml/2006/main">
                    <a:graphicData uri="http://schemas.openxmlformats.org/drawingml/2006/picture">
                      <pic:pic xmlns:pic="http://schemas.openxmlformats.org/drawingml/2006/picture">
                        <pic:nvPicPr>
                          <pic:cNvPr id="0" name="image4.png" descr="Partial sun outline"/>
                          <pic:cNvPicPr preferRelativeResize="0"/>
                        </pic:nvPicPr>
                        <pic:blipFill>
                          <a:blip r:embed="rId9"/>
                          <a:srcRect/>
                          <a:stretch>
                            <a:fillRect/>
                          </a:stretch>
                        </pic:blipFill>
                        <pic:spPr>
                          <a:xfrm>
                            <a:off x="0" y="0"/>
                            <a:ext cx="575347" cy="575347"/>
                          </a:xfrm>
                          <a:prstGeom prst="rect">
                            <a:avLst/>
                          </a:prstGeom>
                          <a:ln/>
                        </pic:spPr>
                      </pic:pic>
                    </a:graphicData>
                  </a:graphic>
                </wp:inline>
              </w:drawing>
            </w:r>
          </w:p>
        </w:tc>
        <w:tc>
          <w:tcPr>
            <w:tcW w:w="1503" w:type="dxa"/>
          </w:tcPr>
          <w:p w14:paraId="4DBF2C0C" w14:textId="77777777" w:rsidR="00071666" w:rsidRDefault="00F259EA">
            <w:r>
              <w:rPr>
                <w:noProof/>
              </w:rPr>
              <w:drawing>
                <wp:inline distT="0" distB="0" distL="0" distR="0" wp14:anchorId="48BC5463" wp14:editId="7BFE366C">
                  <wp:extent cx="563132" cy="563132"/>
                  <wp:effectExtent l="0" t="0" r="0" b="0"/>
                  <wp:docPr id="1818889785" name="image3.png" descr="Cloud outline"/>
                  <wp:cNvGraphicFramePr/>
                  <a:graphic xmlns:a="http://schemas.openxmlformats.org/drawingml/2006/main">
                    <a:graphicData uri="http://schemas.openxmlformats.org/drawingml/2006/picture">
                      <pic:pic xmlns:pic="http://schemas.openxmlformats.org/drawingml/2006/picture">
                        <pic:nvPicPr>
                          <pic:cNvPr id="0" name="image3.png" descr="Cloud outline"/>
                          <pic:cNvPicPr preferRelativeResize="0"/>
                        </pic:nvPicPr>
                        <pic:blipFill>
                          <a:blip r:embed="rId10"/>
                          <a:srcRect/>
                          <a:stretch>
                            <a:fillRect/>
                          </a:stretch>
                        </pic:blipFill>
                        <pic:spPr>
                          <a:xfrm>
                            <a:off x="0" y="0"/>
                            <a:ext cx="563132" cy="563132"/>
                          </a:xfrm>
                          <a:prstGeom prst="rect">
                            <a:avLst/>
                          </a:prstGeom>
                          <a:ln/>
                        </pic:spPr>
                      </pic:pic>
                    </a:graphicData>
                  </a:graphic>
                </wp:inline>
              </w:drawing>
            </w:r>
          </w:p>
        </w:tc>
      </w:tr>
      <w:tr w:rsidR="00071666" w14:paraId="121BEBAE" w14:textId="77777777">
        <w:trPr>
          <w:trHeight w:val="920"/>
        </w:trPr>
        <w:tc>
          <w:tcPr>
            <w:tcW w:w="4508" w:type="dxa"/>
            <w:vMerge/>
          </w:tcPr>
          <w:p w14:paraId="21B10CE5" w14:textId="77777777" w:rsidR="00071666" w:rsidRDefault="00071666">
            <w:pPr>
              <w:widowControl w:val="0"/>
              <w:pBdr>
                <w:top w:val="nil"/>
                <w:left w:val="nil"/>
                <w:bottom w:val="nil"/>
                <w:right w:val="nil"/>
                <w:between w:val="nil"/>
              </w:pBdr>
              <w:spacing w:line="276" w:lineRule="auto"/>
            </w:pPr>
          </w:p>
        </w:tc>
        <w:tc>
          <w:tcPr>
            <w:tcW w:w="1502" w:type="dxa"/>
          </w:tcPr>
          <w:p w14:paraId="20487A12" w14:textId="77777777" w:rsidR="00071666" w:rsidRDefault="00F259EA">
            <w:r>
              <w:rPr>
                <w:noProof/>
              </w:rPr>
              <w:drawing>
                <wp:inline distT="0" distB="0" distL="0" distR="0" wp14:anchorId="627AD2FB" wp14:editId="1CFCC9DE">
                  <wp:extent cx="615750" cy="615750"/>
                  <wp:effectExtent l="0" t="0" r="0" b="0"/>
                  <wp:docPr id="1818889788" name="image6.png" descr="Rain outline"/>
                  <wp:cNvGraphicFramePr/>
                  <a:graphic xmlns:a="http://schemas.openxmlformats.org/drawingml/2006/main">
                    <a:graphicData uri="http://schemas.openxmlformats.org/drawingml/2006/picture">
                      <pic:pic xmlns:pic="http://schemas.openxmlformats.org/drawingml/2006/picture">
                        <pic:nvPicPr>
                          <pic:cNvPr id="0" name="image6.png" descr="Rain outline"/>
                          <pic:cNvPicPr preferRelativeResize="0"/>
                        </pic:nvPicPr>
                        <pic:blipFill>
                          <a:blip r:embed="rId11"/>
                          <a:srcRect/>
                          <a:stretch>
                            <a:fillRect/>
                          </a:stretch>
                        </pic:blipFill>
                        <pic:spPr>
                          <a:xfrm>
                            <a:off x="0" y="0"/>
                            <a:ext cx="615750" cy="615750"/>
                          </a:xfrm>
                          <a:prstGeom prst="rect">
                            <a:avLst/>
                          </a:prstGeom>
                          <a:ln/>
                        </pic:spPr>
                      </pic:pic>
                    </a:graphicData>
                  </a:graphic>
                </wp:inline>
              </w:drawing>
            </w:r>
          </w:p>
        </w:tc>
        <w:tc>
          <w:tcPr>
            <w:tcW w:w="1503" w:type="dxa"/>
          </w:tcPr>
          <w:p w14:paraId="177FC5F4" w14:textId="77777777" w:rsidR="00071666" w:rsidRDefault="00F259EA">
            <w:r>
              <w:rPr>
                <w:noProof/>
              </w:rPr>
              <w:drawing>
                <wp:inline distT="0" distB="0" distL="0" distR="0" wp14:anchorId="28D90598" wp14:editId="28B857AF">
                  <wp:extent cx="543147" cy="543147"/>
                  <wp:effectExtent l="0" t="0" r="0" b="0"/>
                  <wp:docPr id="1818889787" name="image7.png" descr="Snow outline"/>
                  <wp:cNvGraphicFramePr/>
                  <a:graphic xmlns:a="http://schemas.openxmlformats.org/drawingml/2006/main">
                    <a:graphicData uri="http://schemas.openxmlformats.org/drawingml/2006/picture">
                      <pic:pic xmlns:pic="http://schemas.openxmlformats.org/drawingml/2006/picture">
                        <pic:nvPicPr>
                          <pic:cNvPr id="0" name="image7.png" descr="Snow outline"/>
                          <pic:cNvPicPr preferRelativeResize="0"/>
                        </pic:nvPicPr>
                        <pic:blipFill>
                          <a:blip r:embed="rId12"/>
                          <a:srcRect/>
                          <a:stretch>
                            <a:fillRect/>
                          </a:stretch>
                        </pic:blipFill>
                        <pic:spPr>
                          <a:xfrm>
                            <a:off x="0" y="0"/>
                            <a:ext cx="543147" cy="543147"/>
                          </a:xfrm>
                          <a:prstGeom prst="rect">
                            <a:avLst/>
                          </a:prstGeom>
                          <a:ln/>
                        </pic:spPr>
                      </pic:pic>
                    </a:graphicData>
                  </a:graphic>
                </wp:inline>
              </w:drawing>
            </w:r>
          </w:p>
        </w:tc>
        <w:tc>
          <w:tcPr>
            <w:tcW w:w="1503" w:type="dxa"/>
          </w:tcPr>
          <w:p w14:paraId="1BD9EB13" w14:textId="77777777" w:rsidR="00071666" w:rsidRDefault="00071666"/>
        </w:tc>
      </w:tr>
      <w:tr w:rsidR="00071666" w14:paraId="1AC0DD4F" w14:textId="77777777">
        <w:trPr>
          <w:trHeight w:val="553"/>
        </w:trPr>
        <w:tc>
          <w:tcPr>
            <w:tcW w:w="4508" w:type="dxa"/>
          </w:tcPr>
          <w:p w14:paraId="542D3964" w14:textId="77777777" w:rsidR="00071666" w:rsidRDefault="00F259EA">
            <w:pPr>
              <w:rPr>
                <w:b/>
              </w:rPr>
            </w:pPr>
            <w:r>
              <w:rPr>
                <w:b/>
              </w:rPr>
              <w:t>Temperature (°C)</w:t>
            </w:r>
          </w:p>
        </w:tc>
        <w:tc>
          <w:tcPr>
            <w:tcW w:w="4508" w:type="dxa"/>
            <w:gridSpan w:val="3"/>
          </w:tcPr>
          <w:p w14:paraId="65FFA098" w14:textId="77777777" w:rsidR="00071666" w:rsidRDefault="00071666"/>
        </w:tc>
      </w:tr>
      <w:tr w:rsidR="00071666" w14:paraId="2183D57D" w14:textId="77777777">
        <w:trPr>
          <w:trHeight w:val="598"/>
        </w:trPr>
        <w:tc>
          <w:tcPr>
            <w:tcW w:w="4508" w:type="dxa"/>
          </w:tcPr>
          <w:p w14:paraId="73F6DD5D" w14:textId="77777777" w:rsidR="00071666" w:rsidRDefault="00F259EA">
            <w:pPr>
              <w:rPr>
                <w:b/>
              </w:rPr>
            </w:pPr>
            <w:r>
              <w:rPr>
                <w:b/>
              </w:rPr>
              <w:t>Weather – other comments (e.g. strong wind, fog, etc)</w:t>
            </w:r>
          </w:p>
        </w:tc>
        <w:tc>
          <w:tcPr>
            <w:tcW w:w="4508" w:type="dxa"/>
            <w:gridSpan w:val="3"/>
          </w:tcPr>
          <w:p w14:paraId="6097256E" w14:textId="77777777" w:rsidR="00071666" w:rsidRDefault="00071666"/>
        </w:tc>
      </w:tr>
      <w:tr w:rsidR="00071666" w14:paraId="6E74AD58" w14:textId="77777777">
        <w:trPr>
          <w:trHeight w:val="598"/>
        </w:trPr>
        <w:tc>
          <w:tcPr>
            <w:tcW w:w="4508" w:type="dxa"/>
          </w:tcPr>
          <w:p w14:paraId="59A1DECC" w14:textId="77777777" w:rsidR="00071666" w:rsidRDefault="00F259EA">
            <w:pPr>
              <w:rPr>
                <w:b/>
              </w:rPr>
            </w:pPr>
            <w:r>
              <w:rPr>
                <w:b/>
              </w:rPr>
              <w:t>Total time spent surveying (hours/minutes)</w:t>
            </w:r>
          </w:p>
        </w:tc>
        <w:tc>
          <w:tcPr>
            <w:tcW w:w="4508" w:type="dxa"/>
            <w:gridSpan w:val="3"/>
          </w:tcPr>
          <w:p w14:paraId="31ED0F67" w14:textId="77777777" w:rsidR="00071666" w:rsidRDefault="00071666"/>
        </w:tc>
      </w:tr>
      <w:tr w:rsidR="00071666" w14:paraId="44FAC687" w14:textId="77777777">
        <w:trPr>
          <w:trHeight w:val="220"/>
        </w:trPr>
        <w:tc>
          <w:tcPr>
            <w:tcW w:w="9016" w:type="dxa"/>
            <w:gridSpan w:val="4"/>
          </w:tcPr>
          <w:p w14:paraId="0D2AFB63" w14:textId="77777777" w:rsidR="00071666" w:rsidRDefault="00F259EA">
            <w:pPr>
              <w:rPr>
                <w:i/>
                <w:sz w:val="18"/>
                <w:szCs w:val="18"/>
              </w:rPr>
            </w:pPr>
            <w:r>
              <w:rPr>
                <w:i/>
                <w:sz w:val="18"/>
                <w:szCs w:val="18"/>
              </w:rPr>
              <w:t>*For example, if you are only surveying specific parts of a wider site.</w:t>
            </w:r>
          </w:p>
        </w:tc>
      </w:tr>
    </w:tbl>
    <w:p w14:paraId="639F0068" w14:textId="77777777" w:rsidR="00071666" w:rsidRDefault="00071666"/>
    <w:p w14:paraId="65DF8E0A" w14:textId="77777777" w:rsidR="00071666" w:rsidRDefault="00F259EA">
      <w:pPr>
        <w:rPr>
          <w:b/>
          <w:u w:val="single"/>
        </w:rPr>
      </w:pPr>
      <w:r>
        <w:rPr>
          <w:b/>
          <w:u w:val="single"/>
        </w:rPr>
        <w:t>Photographs</w:t>
      </w:r>
    </w:p>
    <w:p w14:paraId="4C5903ED" w14:textId="77777777" w:rsidR="00071666" w:rsidRDefault="00F259EA">
      <w:r>
        <w:t>For electronic copies of the form.</w:t>
      </w:r>
    </w:p>
    <w:p w14:paraId="0DF88354" w14:textId="77777777" w:rsidR="00071666" w:rsidRDefault="00F259EA">
      <w:r>
        <w:t>Try to limit this section to pictures showing the wider site context and habitat type, or those species you are uncertain about, this avoids having to include pictures of every species you find in this form.</w:t>
      </w:r>
    </w:p>
    <w:p w14:paraId="11D2D408" w14:textId="77777777" w:rsidR="00071666" w:rsidRDefault="00F259EA">
      <w:pPr>
        <w:rPr>
          <w:b/>
          <w:u w:val="single"/>
        </w:rPr>
      </w:pPr>
      <w:r>
        <w:rPr>
          <w:b/>
          <w:u w:val="single"/>
        </w:rPr>
        <w:t xml:space="preserve">Any other relevant information </w:t>
      </w:r>
    </w:p>
    <w:p w14:paraId="601CF851" w14:textId="77777777" w:rsidR="00071666" w:rsidRDefault="00F259EA">
      <w:pPr>
        <w:rPr>
          <w:color w:val="FF0000"/>
        </w:rPr>
      </w:pPr>
      <w:r>
        <w:t>Include in this box any general information that you think may be relevant to your survey. Examples might include the wider context of the site (urban, rural, etc), adjacent land uses, nearby habitats and watercourses, etc.</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71666" w14:paraId="0DD9DD7C" w14:textId="77777777">
        <w:trPr>
          <w:trHeight w:val="3885"/>
        </w:trPr>
        <w:tc>
          <w:tcPr>
            <w:tcW w:w="9016" w:type="dxa"/>
          </w:tcPr>
          <w:p w14:paraId="526F2B38" w14:textId="77777777" w:rsidR="00071666" w:rsidRDefault="00071666"/>
        </w:tc>
      </w:tr>
    </w:tbl>
    <w:p w14:paraId="7A12A53A" w14:textId="77777777" w:rsidR="00071666" w:rsidRDefault="00F259EA">
      <w:pPr>
        <w:rPr>
          <w:b/>
          <w:u w:val="single"/>
        </w:rPr>
      </w:pPr>
      <w:r>
        <w:rPr>
          <w:b/>
          <w:u w:val="single"/>
        </w:rPr>
        <w:t>Completed forms:</w:t>
      </w:r>
    </w:p>
    <w:p w14:paraId="38599157" w14:textId="780C82FA" w:rsidR="00071666" w:rsidRDefault="00F259EA">
      <w:pPr>
        <w:rPr>
          <w:color w:val="FF0000"/>
        </w:rPr>
      </w:pPr>
      <w:r>
        <w:t xml:space="preserve">Please return your completed form in electronic format to </w:t>
      </w:r>
      <w:hyperlink r:id="rId13" w:history="1">
        <w:r w:rsidRPr="00F259EA">
          <w:rPr>
            <w:rStyle w:val="Hyperlink"/>
          </w:rPr>
          <w:t>Habitatsurveys@highpeak.gov.uk</w:t>
        </w:r>
      </w:hyperlink>
      <w:r>
        <w:t xml:space="preserve"> and if possible also pass your records on to the Derbyshire Biological Record Centre:</w:t>
      </w:r>
      <w:r>
        <w:rPr>
          <w:color w:val="434343"/>
        </w:rPr>
        <w:t xml:space="preserve"> </w:t>
      </w:r>
      <w:hyperlink r:id="rId14">
        <w:r>
          <w:rPr>
            <w:color w:val="1155CC"/>
            <w:u w:val="single"/>
          </w:rPr>
          <w:t>https://dbrc-ors.lerc.online/</w:t>
        </w:r>
      </w:hyperlink>
      <w:r>
        <w:rPr>
          <w:color w:val="FF0000"/>
        </w:rPr>
        <w:t xml:space="preserve"> </w:t>
      </w:r>
    </w:p>
    <w:p w14:paraId="5F298667" w14:textId="77777777" w:rsidR="00071666" w:rsidRDefault="00F259EA">
      <w:r>
        <w:t>For group surveys and/or hard-copy records, please collate and combine your data and translate into an electronic format before submitting.</w:t>
      </w:r>
    </w:p>
    <w:p w14:paraId="5716086A" w14:textId="77777777" w:rsidR="00071666" w:rsidRDefault="00F259EA">
      <w:r>
        <w:t>Please note that only forms for sites owned by HPBC should be submitted back to HPBC.</w:t>
      </w:r>
    </w:p>
    <w:p w14:paraId="034DB309" w14:textId="77777777" w:rsidR="00071666" w:rsidRDefault="00F259EA">
      <w:r>
        <w:t>However, the form has been designed to be used more widely as a useful resource for monitoring, so data for other sites can be passed on to the Derbyshire Biological Records Centre.</w:t>
      </w:r>
    </w:p>
    <w:p w14:paraId="56DA22A8" w14:textId="77777777" w:rsidR="00071666" w:rsidRDefault="00F259EA">
      <w:pPr>
        <w:rPr>
          <w:b/>
          <w:sz w:val="28"/>
          <w:szCs w:val="28"/>
          <w:u w:val="single"/>
        </w:rPr>
      </w:pPr>
      <w:r>
        <w:rPr>
          <w:b/>
          <w:sz w:val="28"/>
          <w:szCs w:val="28"/>
          <w:u w:val="single"/>
        </w:rPr>
        <w:t>SURVEY RECORDING SECTIONS</w:t>
      </w:r>
    </w:p>
    <w:p w14:paraId="09705E54" w14:textId="77777777" w:rsidR="00071666" w:rsidRDefault="00F259EA">
      <w:pPr>
        <w:rPr>
          <w:b/>
          <w:u w:val="single"/>
        </w:rPr>
      </w:pPr>
      <w:r>
        <w:rPr>
          <w:b/>
          <w:u w:val="single"/>
        </w:rPr>
        <w:t>Wildflowers (optional)</w:t>
      </w:r>
    </w:p>
    <w:p w14:paraId="36DF7816" w14:textId="77777777" w:rsidR="00071666" w:rsidRDefault="00F259EA">
      <w:r>
        <w:t>Record the types and abundances of wildflowers at the site using the DAFOR scale.</w:t>
      </w:r>
    </w:p>
    <w:sdt>
      <w:sdtPr>
        <w:tag w:val="goog_rdk_0"/>
        <w:id w:val="1076473410"/>
        <w:lock w:val="contentLocked"/>
      </w:sdtPr>
      <w:sdtEndPr/>
      <w:sdtContent>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071666" w14:paraId="1294B177" w14:textId="77777777">
            <w:tc>
              <w:tcPr>
                <w:tcW w:w="4513" w:type="dxa"/>
                <w:shd w:val="clear" w:color="auto" w:fill="auto"/>
                <w:tcMar>
                  <w:top w:w="100" w:type="dxa"/>
                  <w:left w:w="100" w:type="dxa"/>
                  <w:bottom w:w="100" w:type="dxa"/>
                  <w:right w:w="100" w:type="dxa"/>
                </w:tcMar>
              </w:tcPr>
              <w:p w14:paraId="360EA6FB" w14:textId="77777777" w:rsidR="00071666" w:rsidRDefault="00F259EA">
                <w:pPr>
                  <w:widowControl w:val="0"/>
                  <w:pBdr>
                    <w:top w:val="nil"/>
                    <w:left w:val="nil"/>
                    <w:bottom w:val="nil"/>
                    <w:right w:val="nil"/>
                    <w:between w:val="nil"/>
                  </w:pBdr>
                  <w:spacing w:after="0" w:line="240" w:lineRule="auto"/>
                  <w:rPr>
                    <w:b/>
                  </w:rPr>
                </w:pPr>
                <w:r>
                  <w:rPr>
                    <w:b/>
                  </w:rPr>
                  <w:t>DAFOR</w:t>
                </w:r>
              </w:p>
            </w:tc>
            <w:tc>
              <w:tcPr>
                <w:tcW w:w="4513" w:type="dxa"/>
                <w:shd w:val="clear" w:color="auto" w:fill="auto"/>
                <w:tcMar>
                  <w:top w:w="100" w:type="dxa"/>
                  <w:left w:w="100" w:type="dxa"/>
                  <w:bottom w:w="100" w:type="dxa"/>
                  <w:right w:w="100" w:type="dxa"/>
                </w:tcMar>
              </w:tcPr>
              <w:p w14:paraId="6B28AD7E" w14:textId="77777777" w:rsidR="00071666" w:rsidRDefault="00F259EA">
                <w:pPr>
                  <w:widowControl w:val="0"/>
                  <w:pBdr>
                    <w:top w:val="nil"/>
                    <w:left w:val="nil"/>
                    <w:bottom w:val="nil"/>
                    <w:right w:val="nil"/>
                    <w:between w:val="nil"/>
                  </w:pBdr>
                  <w:spacing w:after="0" w:line="240" w:lineRule="auto"/>
                  <w:rPr>
                    <w:b/>
                  </w:rPr>
                </w:pPr>
                <w:r>
                  <w:rPr>
                    <w:b/>
                  </w:rPr>
                  <w:t>% (relative abundance across site)</w:t>
                </w:r>
              </w:p>
            </w:tc>
          </w:tr>
          <w:tr w:rsidR="00071666" w14:paraId="165A68E2" w14:textId="77777777">
            <w:trPr>
              <w:trHeight w:val="463"/>
            </w:trPr>
            <w:tc>
              <w:tcPr>
                <w:tcW w:w="4513" w:type="dxa"/>
                <w:shd w:val="clear" w:color="auto" w:fill="auto"/>
                <w:tcMar>
                  <w:top w:w="100" w:type="dxa"/>
                  <w:left w:w="100" w:type="dxa"/>
                  <w:bottom w:w="100" w:type="dxa"/>
                  <w:right w:w="100" w:type="dxa"/>
                </w:tcMar>
              </w:tcPr>
              <w:p w14:paraId="6D68CAEA" w14:textId="77777777" w:rsidR="00071666" w:rsidRDefault="00F259EA">
                <w:pPr>
                  <w:widowControl w:val="0"/>
                  <w:pBdr>
                    <w:top w:val="nil"/>
                    <w:left w:val="nil"/>
                    <w:bottom w:val="nil"/>
                    <w:right w:val="nil"/>
                    <w:between w:val="nil"/>
                  </w:pBdr>
                  <w:spacing w:after="0" w:line="240" w:lineRule="auto"/>
                </w:pPr>
                <w:r>
                  <w:t>D – Dominant</w:t>
                </w:r>
              </w:p>
            </w:tc>
            <w:tc>
              <w:tcPr>
                <w:tcW w:w="4513" w:type="dxa"/>
                <w:shd w:val="clear" w:color="auto" w:fill="auto"/>
                <w:tcMar>
                  <w:top w:w="100" w:type="dxa"/>
                  <w:left w:w="100" w:type="dxa"/>
                  <w:bottom w:w="100" w:type="dxa"/>
                  <w:right w:w="100" w:type="dxa"/>
                </w:tcMar>
              </w:tcPr>
              <w:p w14:paraId="683D650C" w14:textId="77777777" w:rsidR="00071666" w:rsidRDefault="00F259EA">
                <w:pPr>
                  <w:widowControl w:val="0"/>
                  <w:spacing w:after="0" w:line="240" w:lineRule="auto"/>
                </w:pPr>
                <w:r>
                  <w:t>&gt; 75%</w:t>
                </w:r>
              </w:p>
            </w:tc>
          </w:tr>
          <w:tr w:rsidR="00071666" w14:paraId="2773B773" w14:textId="77777777">
            <w:trPr>
              <w:trHeight w:val="463"/>
            </w:trPr>
            <w:tc>
              <w:tcPr>
                <w:tcW w:w="4513" w:type="dxa"/>
                <w:shd w:val="clear" w:color="auto" w:fill="auto"/>
                <w:tcMar>
                  <w:top w:w="100" w:type="dxa"/>
                  <w:left w:w="100" w:type="dxa"/>
                  <w:bottom w:w="100" w:type="dxa"/>
                  <w:right w:w="100" w:type="dxa"/>
                </w:tcMar>
              </w:tcPr>
              <w:p w14:paraId="257672AE" w14:textId="77777777" w:rsidR="00071666" w:rsidRDefault="00F259EA">
                <w:pPr>
                  <w:widowControl w:val="0"/>
                  <w:spacing w:after="0" w:line="240" w:lineRule="auto"/>
                </w:pPr>
                <w:r>
                  <w:t>A – Abundant</w:t>
                </w:r>
              </w:p>
            </w:tc>
            <w:tc>
              <w:tcPr>
                <w:tcW w:w="4513" w:type="dxa"/>
                <w:shd w:val="clear" w:color="auto" w:fill="auto"/>
                <w:tcMar>
                  <w:top w:w="100" w:type="dxa"/>
                  <w:left w:w="100" w:type="dxa"/>
                  <w:bottom w:w="100" w:type="dxa"/>
                  <w:right w:w="100" w:type="dxa"/>
                </w:tcMar>
              </w:tcPr>
              <w:p w14:paraId="4C1A491D" w14:textId="77777777" w:rsidR="00071666" w:rsidRDefault="00F259EA">
                <w:pPr>
                  <w:widowControl w:val="0"/>
                  <w:spacing w:after="0" w:line="240" w:lineRule="auto"/>
                </w:pPr>
                <w:r>
                  <w:t>51 – 75%</w:t>
                </w:r>
              </w:p>
            </w:tc>
          </w:tr>
          <w:tr w:rsidR="00071666" w14:paraId="2A1F20AE" w14:textId="77777777">
            <w:trPr>
              <w:trHeight w:val="463"/>
            </w:trPr>
            <w:tc>
              <w:tcPr>
                <w:tcW w:w="4513" w:type="dxa"/>
                <w:shd w:val="clear" w:color="auto" w:fill="auto"/>
                <w:tcMar>
                  <w:top w:w="100" w:type="dxa"/>
                  <w:left w:w="100" w:type="dxa"/>
                  <w:bottom w:w="100" w:type="dxa"/>
                  <w:right w:w="100" w:type="dxa"/>
                </w:tcMar>
              </w:tcPr>
              <w:p w14:paraId="1D518F6C" w14:textId="77777777" w:rsidR="00071666" w:rsidRDefault="00F259EA">
                <w:pPr>
                  <w:widowControl w:val="0"/>
                  <w:spacing w:after="0" w:line="240" w:lineRule="auto"/>
                </w:pPr>
                <w:r>
                  <w:t>F – Frequent</w:t>
                </w:r>
              </w:p>
            </w:tc>
            <w:tc>
              <w:tcPr>
                <w:tcW w:w="4513" w:type="dxa"/>
                <w:shd w:val="clear" w:color="auto" w:fill="auto"/>
                <w:tcMar>
                  <w:top w:w="100" w:type="dxa"/>
                  <w:left w:w="100" w:type="dxa"/>
                  <w:bottom w:w="100" w:type="dxa"/>
                  <w:right w:w="100" w:type="dxa"/>
                </w:tcMar>
              </w:tcPr>
              <w:p w14:paraId="5CF7D123" w14:textId="77777777" w:rsidR="00071666" w:rsidRDefault="00F259EA">
                <w:pPr>
                  <w:widowControl w:val="0"/>
                  <w:spacing w:after="0" w:line="240" w:lineRule="auto"/>
                </w:pPr>
                <w:r>
                  <w:t>26 – 50%</w:t>
                </w:r>
              </w:p>
            </w:tc>
          </w:tr>
          <w:tr w:rsidR="00071666" w14:paraId="4B12B0C6" w14:textId="77777777">
            <w:trPr>
              <w:trHeight w:val="463"/>
            </w:trPr>
            <w:tc>
              <w:tcPr>
                <w:tcW w:w="4513" w:type="dxa"/>
                <w:shd w:val="clear" w:color="auto" w:fill="auto"/>
                <w:tcMar>
                  <w:top w:w="100" w:type="dxa"/>
                  <w:left w:w="100" w:type="dxa"/>
                  <w:bottom w:w="100" w:type="dxa"/>
                  <w:right w:w="100" w:type="dxa"/>
                </w:tcMar>
              </w:tcPr>
              <w:p w14:paraId="07357B72" w14:textId="77777777" w:rsidR="00071666" w:rsidRDefault="00F259EA">
                <w:pPr>
                  <w:widowControl w:val="0"/>
                  <w:spacing w:after="0" w:line="240" w:lineRule="auto"/>
                </w:pPr>
                <w:r>
                  <w:t>O – Occasional</w:t>
                </w:r>
              </w:p>
            </w:tc>
            <w:tc>
              <w:tcPr>
                <w:tcW w:w="4513" w:type="dxa"/>
                <w:shd w:val="clear" w:color="auto" w:fill="auto"/>
                <w:tcMar>
                  <w:top w:w="100" w:type="dxa"/>
                  <w:left w:w="100" w:type="dxa"/>
                  <w:bottom w:w="100" w:type="dxa"/>
                  <w:right w:w="100" w:type="dxa"/>
                </w:tcMar>
              </w:tcPr>
              <w:p w14:paraId="29CD7BCA" w14:textId="77777777" w:rsidR="00071666" w:rsidRDefault="00F259EA">
                <w:pPr>
                  <w:widowControl w:val="0"/>
                  <w:spacing w:after="0" w:line="240" w:lineRule="auto"/>
                </w:pPr>
                <w:r>
                  <w:t>11 – 25%</w:t>
                </w:r>
              </w:p>
            </w:tc>
          </w:tr>
          <w:tr w:rsidR="00071666" w14:paraId="137BAB07" w14:textId="77777777">
            <w:trPr>
              <w:trHeight w:val="463"/>
            </w:trPr>
            <w:tc>
              <w:tcPr>
                <w:tcW w:w="4513" w:type="dxa"/>
                <w:shd w:val="clear" w:color="auto" w:fill="auto"/>
                <w:tcMar>
                  <w:top w:w="100" w:type="dxa"/>
                  <w:left w:w="100" w:type="dxa"/>
                  <w:bottom w:w="100" w:type="dxa"/>
                  <w:right w:w="100" w:type="dxa"/>
                </w:tcMar>
              </w:tcPr>
              <w:p w14:paraId="27148535" w14:textId="77777777" w:rsidR="00071666" w:rsidRDefault="00F259EA">
                <w:pPr>
                  <w:widowControl w:val="0"/>
                  <w:spacing w:after="0" w:line="240" w:lineRule="auto"/>
                </w:pPr>
                <w:r>
                  <w:t>R – Rare</w:t>
                </w:r>
              </w:p>
            </w:tc>
            <w:tc>
              <w:tcPr>
                <w:tcW w:w="4513" w:type="dxa"/>
                <w:shd w:val="clear" w:color="auto" w:fill="auto"/>
                <w:tcMar>
                  <w:top w:w="100" w:type="dxa"/>
                  <w:left w:w="100" w:type="dxa"/>
                  <w:bottom w:w="100" w:type="dxa"/>
                  <w:right w:w="100" w:type="dxa"/>
                </w:tcMar>
              </w:tcPr>
              <w:p w14:paraId="5946FD99" w14:textId="77777777" w:rsidR="00071666" w:rsidRDefault="00F259EA">
                <w:pPr>
                  <w:widowControl w:val="0"/>
                  <w:spacing w:after="0" w:line="240" w:lineRule="auto"/>
                </w:pPr>
                <w:r>
                  <w:t>1 – 10%</w:t>
                </w:r>
              </w:p>
            </w:tc>
          </w:tr>
        </w:tbl>
      </w:sdtContent>
    </w:sdt>
    <w:p w14:paraId="0A5CFA39" w14:textId="77777777" w:rsidR="00071666" w:rsidRDefault="00F259EA">
      <w:pPr>
        <w:rPr>
          <w:i/>
          <w:color w:val="FF0000"/>
        </w:rPr>
      </w:pPr>
      <w:r>
        <w:rPr>
          <w:i/>
        </w:rPr>
        <w:t>T</w:t>
      </w:r>
      <w:r>
        <w:rPr>
          <w:i/>
        </w:rPr>
        <w:t>hese are rough percentages, as there is not a set definition for DAFOR. It is more to do with relative abundance compared to other species on the site, so try to be consistent in how you apply it across different species you identify.</w:t>
      </w:r>
    </w:p>
    <w:sdt>
      <w:sdtPr>
        <w:tag w:val="goog_rdk_1"/>
        <w:id w:val="-1909534861"/>
        <w:lock w:val="contentLocked"/>
      </w:sdtPr>
      <w:sdtEndPr/>
      <w:sdtContent>
        <w:tbl>
          <w:tblPr>
            <w:tblStyle w:val="a2"/>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220"/>
            <w:gridCol w:w="1305"/>
            <w:gridCol w:w="3045"/>
          </w:tblGrid>
          <w:tr w:rsidR="00071666" w14:paraId="2C84F7AC" w14:textId="77777777">
            <w:tc>
              <w:tcPr>
                <w:tcW w:w="2370" w:type="dxa"/>
                <w:shd w:val="clear" w:color="auto" w:fill="auto"/>
                <w:tcMar>
                  <w:top w:w="100" w:type="dxa"/>
                  <w:left w:w="100" w:type="dxa"/>
                  <w:bottom w:w="100" w:type="dxa"/>
                  <w:right w:w="100" w:type="dxa"/>
                </w:tcMar>
              </w:tcPr>
              <w:p w14:paraId="2BF8058B" w14:textId="77777777" w:rsidR="00071666" w:rsidRDefault="00F259EA">
                <w:pPr>
                  <w:widowControl w:val="0"/>
                  <w:pBdr>
                    <w:top w:val="nil"/>
                    <w:left w:val="nil"/>
                    <w:bottom w:val="nil"/>
                    <w:right w:val="nil"/>
                    <w:between w:val="nil"/>
                  </w:pBdr>
                  <w:spacing w:after="0" w:line="240" w:lineRule="auto"/>
                  <w:rPr>
                    <w:b/>
                  </w:rPr>
                </w:pPr>
                <w:r>
                  <w:rPr>
                    <w:b/>
                  </w:rPr>
                  <w:t>Common Name</w:t>
                </w:r>
              </w:p>
            </w:tc>
            <w:tc>
              <w:tcPr>
                <w:tcW w:w="2220" w:type="dxa"/>
                <w:shd w:val="clear" w:color="auto" w:fill="auto"/>
                <w:tcMar>
                  <w:top w:w="100" w:type="dxa"/>
                  <w:left w:w="100" w:type="dxa"/>
                  <w:bottom w:w="100" w:type="dxa"/>
                  <w:right w:w="100" w:type="dxa"/>
                </w:tcMar>
              </w:tcPr>
              <w:p w14:paraId="64F97F1C" w14:textId="77777777" w:rsidR="00071666" w:rsidRDefault="00F259EA">
                <w:pPr>
                  <w:widowControl w:val="0"/>
                  <w:pBdr>
                    <w:top w:val="nil"/>
                    <w:left w:val="nil"/>
                    <w:bottom w:val="nil"/>
                    <w:right w:val="nil"/>
                    <w:between w:val="nil"/>
                  </w:pBdr>
                  <w:spacing w:after="0" w:line="240" w:lineRule="auto"/>
                  <w:rPr>
                    <w:b/>
                  </w:rPr>
                </w:pPr>
                <w:r>
                  <w:rPr>
                    <w:b/>
                  </w:rPr>
                  <w:t>Scientific Name (if known)</w:t>
                </w:r>
              </w:p>
            </w:tc>
            <w:tc>
              <w:tcPr>
                <w:tcW w:w="1305" w:type="dxa"/>
                <w:shd w:val="clear" w:color="auto" w:fill="auto"/>
                <w:tcMar>
                  <w:top w:w="100" w:type="dxa"/>
                  <w:left w:w="100" w:type="dxa"/>
                  <w:bottom w:w="100" w:type="dxa"/>
                  <w:right w:w="100" w:type="dxa"/>
                </w:tcMar>
              </w:tcPr>
              <w:p w14:paraId="528E384D" w14:textId="77777777" w:rsidR="00071666" w:rsidRDefault="00F259EA">
                <w:pPr>
                  <w:widowControl w:val="0"/>
                  <w:pBdr>
                    <w:top w:val="nil"/>
                    <w:left w:val="nil"/>
                    <w:bottom w:val="nil"/>
                    <w:right w:val="nil"/>
                    <w:between w:val="nil"/>
                  </w:pBdr>
                  <w:spacing w:after="0" w:line="240" w:lineRule="auto"/>
                  <w:rPr>
                    <w:b/>
                  </w:rPr>
                </w:pPr>
                <w:r>
                  <w:rPr>
                    <w:b/>
                  </w:rPr>
                  <w:t>Abundance (DAFOR)</w:t>
                </w:r>
              </w:p>
            </w:tc>
            <w:tc>
              <w:tcPr>
                <w:tcW w:w="3045" w:type="dxa"/>
                <w:shd w:val="clear" w:color="auto" w:fill="auto"/>
                <w:tcMar>
                  <w:top w:w="100" w:type="dxa"/>
                  <w:left w:w="100" w:type="dxa"/>
                  <w:bottom w:w="100" w:type="dxa"/>
                  <w:right w:w="100" w:type="dxa"/>
                </w:tcMar>
              </w:tcPr>
              <w:p w14:paraId="3512C7BA" w14:textId="77777777" w:rsidR="00071666" w:rsidRDefault="00F259EA">
                <w:pPr>
                  <w:widowControl w:val="0"/>
                  <w:pBdr>
                    <w:top w:val="nil"/>
                    <w:left w:val="nil"/>
                    <w:bottom w:val="nil"/>
                    <w:right w:val="nil"/>
                    <w:between w:val="nil"/>
                  </w:pBdr>
                  <w:spacing w:after="0" w:line="240" w:lineRule="auto"/>
                  <w:rPr>
                    <w:b/>
                  </w:rPr>
                </w:pPr>
                <w:r>
                  <w:rPr>
                    <w:b/>
                  </w:rPr>
                  <w:t>Other comments (if applicable)</w:t>
                </w:r>
              </w:p>
            </w:tc>
          </w:tr>
          <w:tr w:rsidR="00071666" w14:paraId="5833B831" w14:textId="77777777">
            <w:trPr>
              <w:trHeight w:val="1296"/>
            </w:trPr>
            <w:tc>
              <w:tcPr>
                <w:tcW w:w="2370" w:type="dxa"/>
                <w:shd w:val="clear" w:color="auto" w:fill="auto"/>
                <w:tcMar>
                  <w:top w:w="100" w:type="dxa"/>
                  <w:left w:w="100" w:type="dxa"/>
                  <w:bottom w:w="100" w:type="dxa"/>
                  <w:right w:w="100" w:type="dxa"/>
                </w:tcMar>
              </w:tcPr>
              <w:p w14:paraId="041E57CE"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1B1B36E8"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7E16172D"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308422B1" w14:textId="77777777" w:rsidR="00071666" w:rsidRDefault="00071666">
                <w:pPr>
                  <w:widowControl w:val="0"/>
                  <w:pBdr>
                    <w:top w:val="nil"/>
                    <w:left w:val="nil"/>
                    <w:bottom w:val="nil"/>
                    <w:right w:val="nil"/>
                    <w:between w:val="nil"/>
                  </w:pBdr>
                  <w:spacing w:after="0" w:line="240" w:lineRule="auto"/>
                </w:pPr>
              </w:p>
            </w:tc>
          </w:tr>
          <w:tr w:rsidR="00071666" w14:paraId="5006ECC4" w14:textId="77777777">
            <w:trPr>
              <w:trHeight w:val="1296"/>
            </w:trPr>
            <w:tc>
              <w:tcPr>
                <w:tcW w:w="2370" w:type="dxa"/>
                <w:shd w:val="clear" w:color="auto" w:fill="auto"/>
                <w:tcMar>
                  <w:top w:w="100" w:type="dxa"/>
                  <w:left w:w="100" w:type="dxa"/>
                  <w:bottom w:w="100" w:type="dxa"/>
                  <w:right w:w="100" w:type="dxa"/>
                </w:tcMar>
              </w:tcPr>
              <w:p w14:paraId="532E0C1D"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289385FC"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3E87D908"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7C9DE27E" w14:textId="77777777" w:rsidR="00071666" w:rsidRDefault="00071666">
                <w:pPr>
                  <w:widowControl w:val="0"/>
                  <w:pBdr>
                    <w:top w:val="nil"/>
                    <w:left w:val="nil"/>
                    <w:bottom w:val="nil"/>
                    <w:right w:val="nil"/>
                    <w:between w:val="nil"/>
                  </w:pBdr>
                  <w:spacing w:after="0" w:line="240" w:lineRule="auto"/>
                </w:pPr>
              </w:p>
            </w:tc>
          </w:tr>
          <w:tr w:rsidR="00071666" w14:paraId="69B3C571" w14:textId="77777777">
            <w:trPr>
              <w:trHeight w:val="1296"/>
            </w:trPr>
            <w:tc>
              <w:tcPr>
                <w:tcW w:w="2370" w:type="dxa"/>
                <w:shd w:val="clear" w:color="auto" w:fill="auto"/>
                <w:tcMar>
                  <w:top w:w="100" w:type="dxa"/>
                  <w:left w:w="100" w:type="dxa"/>
                  <w:bottom w:w="100" w:type="dxa"/>
                  <w:right w:w="100" w:type="dxa"/>
                </w:tcMar>
              </w:tcPr>
              <w:p w14:paraId="34B5F1BF"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4307FE5C"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24B5DE53"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701ED3E4" w14:textId="77777777" w:rsidR="00071666" w:rsidRDefault="00071666">
                <w:pPr>
                  <w:widowControl w:val="0"/>
                  <w:pBdr>
                    <w:top w:val="nil"/>
                    <w:left w:val="nil"/>
                    <w:bottom w:val="nil"/>
                    <w:right w:val="nil"/>
                    <w:between w:val="nil"/>
                  </w:pBdr>
                  <w:spacing w:after="0" w:line="240" w:lineRule="auto"/>
                </w:pPr>
              </w:p>
            </w:tc>
          </w:tr>
          <w:tr w:rsidR="00071666" w14:paraId="14083580" w14:textId="77777777">
            <w:trPr>
              <w:trHeight w:val="1296"/>
            </w:trPr>
            <w:tc>
              <w:tcPr>
                <w:tcW w:w="2370" w:type="dxa"/>
                <w:shd w:val="clear" w:color="auto" w:fill="auto"/>
                <w:tcMar>
                  <w:top w:w="100" w:type="dxa"/>
                  <w:left w:w="100" w:type="dxa"/>
                  <w:bottom w:w="100" w:type="dxa"/>
                  <w:right w:w="100" w:type="dxa"/>
                </w:tcMar>
              </w:tcPr>
              <w:p w14:paraId="30AA6462"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13D9BF66"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23905D96"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7462F970" w14:textId="77777777" w:rsidR="00071666" w:rsidRDefault="00071666">
                <w:pPr>
                  <w:widowControl w:val="0"/>
                  <w:pBdr>
                    <w:top w:val="nil"/>
                    <w:left w:val="nil"/>
                    <w:bottom w:val="nil"/>
                    <w:right w:val="nil"/>
                    <w:between w:val="nil"/>
                  </w:pBdr>
                  <w:spacing w:after="0" w:line="240" w:lineRule="auto"/>
                </w:pPr>
              </w:p>
            </w:tc>
          </w:tr>
          <w:tr w:rsidR="00071666" w14:paraId="454C42EE" w14:textId="77777777">
            <w:trPr>
              <w:trHeight w:val="1296"/>
            </w:trPr>
            <w:tc>
              <w:tcPr>
                <w:tcW w:w="2370" w:type="dxa"/>
                <w:shd w:val="clear" w:color="auto" w:fill="auto"/>
                <w:tcMar>
                  <w:top w:w="100" w:type="dxa"/>
                  <w:left w:w="100" w:type="dxa"/>
                  <w:bottom w:w="100" w:type="dxa"/>
                  <w:right w:w="100" w:type="dxa"/>
                </w:tcMar>
              </w:tcPr>
              <w:p w14:paraId="19F93410"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084F0502"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5A7FE43C"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7763A8B6" w14:textId="77777777" w:rsidR="00071666" w:rsidRDefault="00071666">
                <w:pPr>
                  <w:widowControl w:val="0"/>
                  <w:pBdr>
                    <w:top w:val="nil"/>
                    <w:left w:val="nil"/>
                    <w:bottom w:val="nil"/>
                    <w:right w:val="nil"/>
                    <w:between w:val="nil"/>
                  </w:pBdr>
                  <w:spacing w:after="0" w:line="240" w:lineRule="auto"/>
                </w:pPr>
              </w:p>
            </w:tc>
          </w:tr>
          <w:tr w:rsidR="00071666" w14:paraId="2629CC83" w14:textId="77777777">
            <w:trPr>
              <w:trHeight w:val="1296"/>
            </w:trPr>
            <w:tc>
              <w:tcPr>
                <w:tcW w:w="2370" w:type="dxa"/>
                <w:shd w:val="clear" w:color="auto" w:fill="auto"/>
                <w:tcMar>
                  <w:top w:w="100" w:type="dxa"/>
                  <w:left w:w="100" w:type="dxa"/>
                  <w:bottom w:w="100" w:type="dxa"/>
                  <w:right w:w="100" w:type="dxa"/>
                </w:tcMar>
              </w:tcPr>
              <w:p w14:paraId="19B08532"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23F295C0"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2C679E46"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1E2FADC3" w14:textId="77777777" w:rsidR="00071666" w:rsidRDefault="00071666">
                <w:pPr>
                  <w:widowControl w:val="0"/>
                  <w:pBdr>
                    <w:top w:val="nil"/>
                    <w:left w:val="nil"/>
                    <w:bottom w:val="nil"/>
                    <w:right w:val="nil"/>
                    <w:between w:val="nil"/>
                  </w:pBdr>
                  <w:spacing w:after="0" w:line="240" w:lineRule="auto"/>
                </w:pPr>
              </w:p>
            </w:tc>
          </w:tr>
          <w:tr w:rsidR="00071666" w14:paraId="33563403" w14:textId="77777777">
            <w:trPr>
              <w:trHeight w:val="1296"/>
            </w:trPr>
            <w:tc>
              <w:tcPr>
                <w:tcW w:w="2370" w:type="dxa"/>
                <w:shd w:val="clear" w:color="auto" w:fill="auto"/>
                <w:tcMar>
                  <w:top w:w="100" w:type="dxa"/>
                  <w:left w:w="100" w:type="dxa"/>
                  <w:bottom w:w="100" w:type="dxa"/>
                  <w:right w:w="100" w:type="dxa"/>
                </w:tcMar>
              </w:tcPr>
              <w:p w14:paraId="2C9779AF"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4A23FBFA"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618671A5"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7DC2C03F" w14:textId="77777777" w:rsidR="00071666" w:rsidRDefault="00071666">
                <w:pPr>
                  <w:widowControl w:val="0"/>
                  <w:pBdr>
                    <w:top w:val="nil"/>
                    <w:left w:val="nil"/>
                    <w:bottom w:val="nil"/>
                    <w:right w:val="nil"/>
                    <w:between w:val="nil"/>
                  </w:pBdr>
                  <w:spacing w:after="0" w:line="240" w:lineRule="auto"/>
                </w:pPr>
              </w:p>
            </w:tc>
          </w:tr>
          <w:tr w:rsidR="00071666" w14:paraId="79AC2B62" w14:textId="77777777">
            <w:trPr>
              <w:trHeight w:val="1296"/>
            </w:trPr>
            <w:tc>
              <w:tcPr>
                <w:tcW w:w="2370" w:type="dxa"/>
                <w:shd w:val="clear" w:color="auto" w:fill="auto"/>
                <w:tcMar>
                  <w:top w:w="100" w:type="dxa"/>
                  <w:left w:w="100" w:type="dxa"/>
                  <w:bottom w:w="100" w:type="dxa"/>
                  <w:right w:w="100" w:type="dxa"/>
                </w:tcMar>
              </w:tcPr>
              <w:p w14:paraId="0D162C23"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26A7F469"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145834BE"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16EC1346" w14:textId="77777777" w:rsidR="00071666" w:rsidRDefault="00071666">
                <w:pPr>
                  <w:widowControl w:val="0"/>
                  <w:pBdr>
                    <w:top w:val="nil"/>
                    <w:left w:val="nil"/>
                    <w:bottom w:val="nil"/>
                    <w:right w:val="nil"/>
                    <w:between w:val="nil"/>
                  </w:pBdr>
                  <w:spacing w:after="0" w:line="240" w:lineRule="auto"/>
                </w:pPr>
              </w:p>
            </w:tc>
          </w:tr>
          <w:tr w:rsidR="00071666" w14:paraId="19610ADE" w14:textId="77777777">
            <w:trPr>
              <w:trHeight w:val="1296"/>
            </w:trPr>
            <w:tc>
              <w:tcPr>
                <w:tcW w:w="2370" w:type="dxa"/>
                <w:shd w:val="clear" w:color="auto" w:fill="auto"/>
                <w:tcMar>
                  <w:top w:w="100" w:type="dxa"/>
                  <w:left w:w="100" w:type="dxa"/>
                  <w:bottom w:w="100" w:type="dxa"/>
                  <w:right w:w="100" w:type="dxa"/>
                </w:tcMar>
              </w:tcPr>
              <w:p w14:paraId="5D094F54"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493525C1"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16F62798"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7C59BAD2" w14:textId="77777777" w:rsidR="00071666" w:rsidRDefault="00071666">
                <w:pPr>
                  <w:widowControl w:val="0"/>
                  <w:pBdr>
                    <w:top w:val="nil"/>
                    <w:left w:val="nil"/>
                    <w:bottom w:val="nil"/>
                    <w:right w:val="nil"/>
                    <w:between w:val="nil"/>
                  </w:pBdr>
                  <w:spacing w:after="0" w:line="240" w:lineRule="auto"/>
                </w:pPr>
              </w:p>
            </w:tc>
          </w:tr>
          <w:tr w:rsidR="00071666" w14:paraId="298A8230" w14:textId="77777777">
            <w:trPr>
              <w:trHeight w:val="1296"/>
            </w:trPr>
            <w:tc>
              <w:tcPr>
                <w:tcW w:w="2370" w:type="dxa"/>
                <w:shd w:val="clear" w:color="auto" w:fill="auto"/>
                <w:tcMar>
                  <w:top w:w="100" w:type="dxa"/>
                  <w:left w:w="100" w:type="dxa"/>
                  <w:bottom w:w="100" w:type="dxa"/>
                  <w:right w:w="100" w:type="dxa"/>
                </w:tcMar>
              </w:tcPr>
              <w:p w14:paraId="3AEAB4CD"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5926E141"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439C7113"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63AAC668" w14:textId="77777777" w:rsidR="00071666" w:rsidRDefault="00071666">
                <w:pPr>
                  <w:widowControl w:val="0"/>
                  <w:pBdr>
                    <w:top w:val="nil"/>
                    <w:left w:val="nil"/>
                    <w:bottom w:val="nil"/>
                    <w:right w:val="nil"/>
                    <w:between w:val="nil"/>
                  </w:pBdr>
                  <w:spacing w:after="0" w:line="240" w:lineRule="auto"/>
                </w:pPr>
              </w:p>
            </w:tc>
          </w:tr>
          <w:tr w:rsidR="00071666" w14:paraId="7336EF8B" w14:textId="77777777">
            <w:trPr>
              <w:trHeight w:val="1296"/>
            </w:trPr>
            <w:tc>
              <w:tcPr>
                <w:tcW w:w="2370" w:type="dxa"/>
                <w:shd w:val="clear" w:color="auto" w:fill="auto"/>
                <w:tcMar>
                  <w:top w:w="100" w:type="dxa"/>
                  <w:left w:w="100" w:type="dxa"/>
                  <w:bottom w:w="100" w:type="dxa"/>
                  <w:right w:w="100" w:type="dxa"/>
                </w:tcMar>
              </w:tcPr>
              <w:p w14:paraId="41B12F53"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45714C5B"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268B2AA8"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43F04294" w14:textId="77777777" w:rsidR="00071666" w:rsidRDefault="00071666">
                <w:pPr>
                  <w:widowControl w:val="0"/>
                  <w:pBdr>
                    <w:top w:val="nil"/>
                    <w:left w:val="nil"/>
                    <w:bottom w:val="nil"/>
                    <w:right w:val="nil"/>
                    <w:between w:val="nil"/>
                  </w:pBdr>
                  <w:spacing w:after="0" w:line="240" w:lineRule="auto"/>
                </w:pPr>
              </w:p>
            </w:tc>
          </w:tr>
          <w:tr w:rsidR="00071666" w14:paraId="39D79941" w14:textId="77777777">
            <w:trPr>
              <w:trHeight w:val="1296"/>
            </w:trPr>
            <w:tc>
              <w:tcPr>
                <w:tcW w:w="2370" w:type="dxa"/>
                <w:shd w:val="clear" w:color="auto" w:fill="auto"/>
                <w:tcMar>
                  <w:top w:w="100" w:type="dxa"/>
                  <w:left w:w="100" w:type="dxa"/>
                  <w:bottom w:w="100" w:type="dxa"/>
                  <w:right w:w="100" w:type="dxa"/>
                </w:tcMar>
              </w:tcPr>
              <w:p w14:paraId="1D90A827"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518F8EFF"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0B6DBAA3"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0B9DA535" w14:textId="77777777" w:rsidR="00071666" w:rsidRDefault="00071666">
                <w:pPr>
                  <w:widowControl w:val="0"/>
                  <w:pBdr>
                    <w:top w:val="nil"/>
                    <w:left w:val="nil"/>
                    <w:bottom w:val="nil"/>
                    <w:right w:val="nil"/>
                    <w:between w:val="nil"/>
                  </w:pBdr>
                  <w:spacing w:after="0" w:line="240" w:lineRule="auto"/>
                </w:pPr>
              </w:p>
            </w:tc>
          </w:tr>
          <w:tr w:rsidR="00071666" w14:paraId="46C72FBA" w14:textId="77777777">
            <w:trPr>
              <w:trHeight w:val="1296"/>
            </w:trPr>
            <w:tc>
              <w:tcPr>
                <w:tcW w:w="2370" w:type="dxa"/>
                <w:shd w:val="clear" w:color="auto" w:fill="auto"/>
                <w:tcMar>
                  <w:top w:w="100" w:type="dxa"/>
                  <w:left w:w="100" w:type="dxa"/>
                  <w:bottom w:w="100" w:type="dxa"/>
                  <w:right w:w="100" w:type="dxa"/>
                </w:tcMar>
              </w:tcPr>
              <w:p w14:paraId="1F1F1288"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06169C90"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2C80F9C9"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6AFB53B5" w14:textId="77777777" w:rsidR="00071666" w:rsidRDefault="00071666">
                <w:pPr>
                  <w:widowControl w:val="0"/>
                  <w:pBdr>
                    <w:top w:val="nil"/>
                    <w:left w:val="nil"/>
                    <w:bottom w:val="nil"/>
                    <w:right w:val="nil"/>
                    <w:between w:val="nil"/>
                  </w:pBdr>
                  <w:spacing w:after="0" w:line="240" w:lineRule="auto"/>
                </w:pPr>
              </w:p>
            </w:tc>
          </w:tr>
          <w:tr w:rsidR="00071666" w14:paraId="06466432" w14:textId="77777777">
            <w:trPr>
              <w:trHeight w:val="1296"/>
            </w:trPr>
            <w:tc>
              <w:tcPr>
                <w:tcW w:w="2370" w:type="dxa"/>
                <w:shd w:val="clear" w:color="auto" w:fill="auto"/>
                <w:tcMar>
                  <w:top w:w="100" w:type="dxa"/>
                  <w:left w:w="100" w:type="dxa"/>
                  <w:bottom w:w="100" w:type="dxa"/>
                  <w:right w:w="100" w:type="dxa"/>
                </w:tcMar>
              </w:tcPr>
              <w:p w14:paraId="627EDED7"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3837CA01"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4F4D516B"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64395388" w14:textId="77777777" w:rsidR="00071666" w:rsidRDefault="00071666">
                <w:pPr>
                  <w:widowControl w:val="0"/>
                  <w:pBdr>
                    <w:top w:val="nil"/>
                    <w:left w:val="nil"/>
                    <w:bottom w:val="nil"/>
                    <w:right w:val="nil"/>
                    <w:between w:val="nil"/>
                  </w:pBdr>
                  <w:spacing w:after="0" w:line="240" w:lineRule="auto"/>
                </w:pPr>
              </w:p>
            </w:tc>
          </w:tr>
          <w:tr w:rsidR="00071666" w14:paraId="7CE5B8A2" w14:textId="77777777">
            <w:trPr>
              <w:trHeight w:val="1296"/>
            </w:trPr>
            <w:tc>
              <w:tcPr>
                <w:tcW w:w="2370" w:type="dxa"/>
                <w:shd w:val="clear" w:color="auto" w:fill="auto"/>
                <w:tcMar>
                  <w:top w:w="100" w:type="dxa"/>
                  <w:left w:w="100" w:type="dxa"/>
                  <w:bottom w:w="100" w:type="dxa"/>
                  <w:right w:w="100" w:type="dxa"/>
                </w:tcMar>
              </w:tcPr>
              <w:p w14:paraId="557E9932"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74C7F47E"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35FB841A"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0D07BCE1" w14:textId="77777777" w:rsidR="00071666" w:rsidRDefault="00071666">
                <w:pPr>
                  <w:widowControl w:val="0"/>
                  <w:pBdr>
                    <w:top w:val="nil"/>
                    <w:left w:val="nil"/>
                    <w:bottom w:val="nil"/>
                    <w:right w:val="nil"/>
                    <w:between w:val="nil"/>
                  </w:pBdr>
                  <w:spacing w:after="0" w:line="240" w:lineRule="auto"/>
                </w:pPr>
              </w:p>
            </w:tc>
          </w:tr>
          <w:tr w:rsidR="00071666" w14:paraId="11D83E5A" w14:textId="77777777">
            <w:trPr>
              <w:trHeight w:val="1296"/>
            </w:trPr>
            <w:tc>
              <w:tcPr>
                <w:tcW w:w="2370" w:type="dxa"/>
                <w:shd w:val="clear" w:color="auto" w:fill="auto"/>
                <w:tcMar>
                  <w:top w:w="100" w:type="dxa"/>
                  <w:left w:w="100" w:type="dxa"/>
                  <w:bottom w:w="100" w:type="dxa"/>
                  <w:right w:w="100" w:type="dxa"/>
                </w:tcMar>
              </w:tcPr>
              <w:p w14:paraId="13E92833"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72B7DE0D"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12CE9B67"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1B2C6981" w14:textId="77777777" w:rsidR="00071666" w:rsidRDefault="00071666">
                <w:pPr>
                  <w:widowControl w:val="0"/>
                  <w:pBdr>
                    <w:top w:val="nil"/>
                    <w:left w:val="nil"/>
                    <w:bottom w:val="nil"/>
                    <w:right w:val="nil"/>
                    <w:between w:val="nil"/>
                  </w:pBdr>
                  <w:spacing w:after="0" w:line="240" w:lineRule="auto"/>
                </w:pPr>
              </w:p>
            </w:tc>
          </w:tr>
          <w:tr w:rsidR="00071666" w14:paraId="3E992676" w14:textId="77777777">
            <w:trPr>
              <w:trHeight w:val="1296"/>
            </w:trPr>
            <w:tc>
              <w:tcPr>
                <w:tcW w:w="2370" w:type="dxa"/>
                <w:shd w:val="clear" w:color="auto" w:fill="auto"/>
                <w:tcMar>
                  <w:top w:w="100" w:type="dxa"/>
                  <w:left w:w="100" w:type="dxa"/>
                  <w:bottom w:w="100" w:type="dxa"/>
                  <w:right w:w="100" w:type="dxa"/>
                </w:tcMar>
              </w:tcPr>
              <w:p w14:paraId="2FDCB6EC"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4162465D"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72323453"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0B0E4C7E" w14:textId="77777777" w:rsidR="00071666" w:rsidRDefault="00071666">
                <w:pPr>
                  <w:widowControl w:val="0"/>
                  <w:pBdr>
                    <w:top w:val="nil"/>
                    <w:left w:val="nil"/>
                    <w:bottom w:val="nil"/>
                    <w:right w:val="nil"/>
                    <w:between w:val="nil"/>
                  </w:pBdr>
                  <w:spacing w:after="0" w:line="240" w:lineRule="auto"/>
                </w:pPr>
              </w:p>
            </w:tc>
          </w:tr>
          <w:tr w:rsidR="00071666" w14:paraId="5153EACD" w14:textId="77777777">
            <w:trPr>
              <w:trHeight w:val="1296"/>
            </w:trPr>
            <w:tc>
              <w:tcPr>
                <w:tcW w:w="2370" w:type="dxa"/>
                <w:shd w:val="clear" w:color="auto" w:fill="auto"/>
                <w:tcMar>
                  <w:top w:w="100" w:type="dxa"/>
                  <w:left w:w="100" w:type="dxa"/>
                  <w:bottom w:w="100" w:type="dxa"/>
                  <w:right w:w="100" w:type="dxa"/>
                </w:tcMar>
              </w:tcPr>
              <w:p w14:paraId="1465488C" w14:textId="77777777" w:rsidR="00071666" w:rsidRDefault="00071666">
                <w:pPr>
                  <w:widowControl w:val="0"/>
                  <w:pBdr>
                    <w:top w:val="nil"/>
                    <w:left w:val="nil"/>
                    <w:bottom w:val="nil"/>
                    <w:right w:val="nil"/>
                    <w:between w:val="nil"/>
                  </w:pBdr>
                  <w:spacing w:after="0" w:line="240" w:lineRule="auto"/>
                </w:pPr>
              </w:p>
            </w:tc>
            <w:tc>
              <w:tcPr>
                <w:tcW w:w="2220" w:type="dxa"/>
                <w:shd w:val="clear" w:color="auto" w:fill="auto"/>
                <w:tcMar>
                  <w:top w:w="100" w:type="dxa"/>
                  <w:left w:w="100" w:type="dxa"/>
                  <w:bottom w:w="100" w:type="dxa"/>
                  <w:right w:w="100" w:type="dxa"/>
                </w:tcMar>
              </w:tcPr>
              <w:p w14:paraId="0C9CE7DF" w14:textId="77777777" w:rsidR="00071666" w:rsidRDefault="00071666">
                <w:pPr>
                  <w:widowControl w:val="0"/>
                  <w:pBdr>
                    <w:top w:val="nil"/>
                    <w:left w:val="nil"/>
                    <w:bottom w:val="nil"/>
                    <w:right w:val="nil"/>
                    <w:between w:val="nil"/>
                  </w:pBdr>
                  <w:spacing w:after="0" w:line="240" w:lineRule="auto"/>
                </w:pPr>
              </w:p>
            </w:tc>
            <w:tc>
              <w:tcPr>
                <w:tcW w:w="1305" w:type="dxa"/>
                <w:shd w:val="clear" w:color="auto" w:fill="auto"/>
                <w:tcMar>
                  <w:top w:w="100" w:type="dxa"/>
                  <w:left w:w="100" w:type="dxa"/>
                  <w:bottom w:w="100" w:type="dxa"/>
                  <w:right w:w="100" w:type="dxa"/>
                </w:tcMar>
              </w:tcPr>
              <w:p w14:paraId="7A7814A6" w14:textId="77777777" w:rsidR="00071666" w:rsidRDefault="00071666">
                <w:pPr>
                  <w:widowControl w:val="0"/>
                  <w:pBdr>
                    <w:top w:val="nil"/>
                    <w:left w:val="nil"/>
                    <w:bottom w:val="nil"/>
                    <w:right w:val="nil"/>
                    <w:between w:val="nil"/>
                  </w:pBdr>
                  <w:spacing w:after="0" w:line="240" w:lineRule="auto"/>
                </w:pPr>
              </w:p>
            </w:tc>
            <w:tc>
              <w:tcPr>
                <w:tcW w:w="3045" w:type="dxa"/>
                <w:shd w:val="clear" w:color="auto" w:fill="auto"/>
                <w:tcMar>
                  <w:top w:w="100" w:type="dxa"/>
                  <w:left w:w="100" w:type="dxa"/>
                  <w:bottom w:w="100" w:type="dxa"/>
                  <w:right w:w="100" w:type="dxa"/>
                </w:tcMar>
              </w:tcPr>
              <w:p w14:paraId="6BBD1ECF" w14:textId="77777777" w:rsidR="00071666" w:rsidRDefault="00F259EA">
                <w:pPr>
                  <w:widowControl w:val="0"/>
                  <w:pBdr>
                    <w:top w:val="nil"/>
                    <w:left w:val="nil"/>
                    <w:bottom w:val="nil"/>
                    <w:right w:val="nil"/>
                    <w:between w:val="nil"/>
                  </w:pBdr>
                  <w:spacing w:after="0" w:line="240" w:lineRule="auto"/>
                </w:pPr>
              </w:p>
            </w:tc>
          </w:tr>
        </w:tbl>
      </w:sdtContent>
    </w:sdt>
    <w:p w14:paraId="1B63A134" w14:textId="77777777" w:rsidR="00071666" w:rsidRDefault="00F259EA">
      <w:r>
        <w:t>Extra table space is available at the end of the document if required. This can also be used for species that do not necessarily fit into the defined categories (e.g. mosses and bryophytes).</w:t>
      </w:r>
    </w:p>
    <w:p w14:paraId="582BFC7D" w14:textId="77777777" w:rsidR="00071666" w:rsidRDefault="00F259EA">
      <w:pPr>
        <w:rPr>
          <w:b/>
          <w:u w:val="single"/>
        </w:rPr>
      </w:pPr>
      <w:r>
        <w:rPr>
          <w:b/>
          <w:u w:val="single"/>
        </w:rPr>
        <w:t>Grasses, sedges and/or rushes (optional)</w:t>
      </w:r>
    </w:p>
    <w:p w14:paraId="2A8234E2" w14:textId="77777777" w:rsidR="00071666" w:rsidRDefault="00F259EA">
      <w:r>
        <w:t>Record the types and abundances of grasses, sedges and/or rushes at the site using the DAFOR scale if you are able to (see wildflower section for information on DAFOR).</w:t>
      </w:r>
    </w:p>
    <w:p w14:paraId="60338409" w14:textId="77777777" w:rsidR="00071666" w:rsidRDefault="00F259EA">
      <w:r>
        <w:t>Please note that it is typically only possible to identify grasses during April to September in the UK.</w:t>
      </w:r>
    </w:p>
    <w:p w14:paraId="335D477B" w14:textId="77777777" w:rsidR="00071666" w:rsidRDefault="00F259EA">
      <w:r>
        <w:t>The following web links provide useful guides for grass identification, to assist any apps that you might use. Books and field guides for grasses are also readily available.</w:t>
      </w:r>
    </w:p>
    <w:p w14:paraId="1C8BF6FA" w14:textId="77777777" w:rsidR="00071666" w:rsidRDefault="00F259EA">
      <w:hyperlink r:id="rId15">
        <w:r>
          <w:rPr>
            <w:color w:val="0563C1"/>
            <w:u w:val="single"/>
          </w:rPr>
          <w:t>https://naturescalendar.woodlandtrust.org.uk/blog/2021/how-to-identify-common-uk-grasses/</w:t>
        </w:r>
      </w:hyperlink>
      <w:r>
        <w:t xml:space="preserve"> </w:t>
      </w:r>
    </w:p>
    <w:p w14:paraId="408E9EA0" w14:textId="77777777" w:rsidR="00071666" w:rsidRDefault="00F259EA">
      <w:pPr>
        <w:rPr>
          <w:color w:val="FF0000"/>
        </w:rPr>
      </w:pPr>
      <w:hyperlink r:id="rId16">
        <w:r>
          <w:rPr>
            <w:color w:val="0563C1"/>
            <w:u w:val="single"/>
          </w:rPr>
          <w:t>https://www.wildlifetrusts.org/wildlife-explorer/grasses-sedges-and-rushes</w:t>
        </w:r>
      </w:hyperlink>
    </w:p>
    <w:sdt>
      <w:sdtPr>
        <w:tag w:val="goog_rdk_2"/>
        <w:id w:val="-580367220"/>
        <w:lock w:val="contentLocked"/>
      </w:sdtPr>
      <w:sdtEndPr/>
      <w:sdtContent>
        <w:tbl>
          <w:tblPr>
            <w:tblStyle w:val="a3"/>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220"/>
            <w:gridCol w:w="1305"/>
            <w:gridCol w:w="3045"/>
          </w:tblGrid>
          <w:tr w:rsidR="00071666" w14:paraId="0419D57D" w14:textId="77777777">
            <w:tc>
              <w:tcPr>
                <w:tcW w:w="2370" w:type="dxa"/>
                <w:shd w:val="clear" w:color="auto" w:fill="auto"/>
                <w:tcMar>
                  <w:top w:w="100" w:type="dxa"/>
                  <w:left w:w="100" w:type="dxa"/>
                  <w:bottom w:w="100" w:type="dxa"/>
                  <w:right w:w="100" w:type="dxa"/>
                </w:tcMar>
              </w:tcPr>
              <w:p w14:paraId="3A6836BE" w14:textId="77777777" w:rsidR="00071666" w:rsidRDefault="00F259EA">
                <w:pPr>
                  <w:widowControl w:val="0"/>
                  <w:spacing w:after="0" w:line="240" w:lineRule="auto"/>
                  <w:rPr>
                    <w:b/>
                  </w:rPr>
                </w:pPr>
                <w:r>
                  <w:rPr>
                    <w:b/>
                  </w:rPr>
                  <w:t>Common Name</w:t>
                </w:r>
              </w:p>
            </w:tc>
            <w:tc>
              <w:tcPr>
                <w:tcW w:w="2220" w:type="dxa"/>
                <w:shd w:val="clear" w:color="auto" w:fill="auto"/>
                <w:tcMar>
                  <w:top w:w="100" w:type="dxa"/>
                  <w:left w:w="100" w:type="dxa"/>
                  <w:bottom w:w="100" w:type="dxa"/>
                  <w:right w:w="100" w:type="dxa"/>
                </w:tcMar>
              </w:tcPr>
              <w:p w14:paraId="4B08EFF7" w14:textId="77777777" w:rsidR="00071666" w:rsidRDefault="00F259EA">
                <w:pPr>
                  <w:widowControl w:val="0"/>
                  <w:spacing w:after="0" w:line="240" w:lineRule="auto"/>
                  <w:rPr>
                    <w:b/>
                  </w:rPr>
                </w:pPr>
                <w:r>
                  <w:rPr>
                    <w:b/>
                  </w:rPr>
                  <w:t>Scientific Name (if known)</w:t>
                </w:r>
              </w:p>
            </w:tc>
            <w:tc>
              <w:tcPr>
                <w:tcW w:w="1305" w:type="dxa"/>
                <w:shd w:val="clear" w:color="auto" w:fill="auto"/>
                <w:tcMar>
                  <w:top w:w="100" w:type="dxa"/>
                  <w:left w:w="100" w:type="dxa"/>
                  <w:bottom w:w="100" w:type="dxa"/>
                  <w:right w:w="100" w:type="dxa"/>
                </w:tcMar>
              </w:tcPr>
              <w:p w14:paraId="30EAA183" w14:textId="77777777" w:rsidR="00071666" w:rsidRDefault="00F259EA">
                <w:pPr>
                  <w:widowControl w:val="0"/>
                  <w:spacing w:after="0" w:line="240" w:lineRule="auto"/>
                  <w:rPr>
                    <w:b/>
                  </w:rPr>
                </w:pPr>
                <w:r>
                  <w:rPr>
                    <w:b/>
                  </w:rPr>
                  <w:t>Abundance (DAFOR)</w:t>
                </w:r>
              </w:p>
            </w:tc>
            <w:tc>
              <w:tcPr>
                <w:tcW w:w="3045" w:type="dxa"/>
                <w:shd w:val="clear" w:color="auto" w:fill="auto"/>
                <w:tcMar>
                  <w:top w:w="100" w:type="dxa"/>
                  <w:left w:w="100" w:type="dxa"/>
                  <w:bottom w:w="100" w:type="dxa"/>
                  <w:right w:w="100" w:type="dxa"/>
                </w:tcMar>
              </w:tcPr>
              <w:p w14:paraId="3442DCB5" w14:textId="77777777" w:rsidR="00071666" w:rsidRDefault="00F259EA">
                <w:pPr>
                  <w:widowControl w:val="0"/>
                  <w:spacing w:after="0" w:line="240" w:lineRule="auto"/>
                  <w:rPr>
                    <w:b/>
                  </w:rPr>
                </w:pPr>
                <w:r>
                  <w:rPr>
                    <w:b/>
                  </w:rPr>
                  <w:t>Other comments (if applicable)</w:t>
                </w:r>
              </w:p>
            </w:tc>
          </w:tr>
          <w:tr w:rsidR="00071666" w14:paraId="61EBC59E" w14:textId="77777777">
            <w:trPr>
              <w:trHeight w:val="1296"/>
            </w:trPr>
            <w:tc>
              <w:tcPr>
                <w:tcW w:w="2370" w:type="dxa"/>
                <w:shd w:val="clear" w:color="auto" w:fill="auto"/>
                <w:tcMar>
                  <w:top w:w="100" w:type="dxa"/>
                  <w:left w:w="100" w:type="dxa"/>
                  <w:bottom w:w="100" w:type="dxa"/>
                  <w:right w:w="100" w:type="dxa"/>
                </w:tcMar>
              </w:tcPr>
              <w:p w14:paraId="6E1FC5B1"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3F01AB9"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D3E1C20"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2C9C734" w14:textId="77777777" w:rsidR="00071666" w:rsidRDefault="00071666">
                <w:pPr>
                  <w:widowControl w:val="0"/>
                  <w:spacing w:after="0" w:line="240" w:lineRule="auto"/>
                </w:pPr>
              </w:p>
            </w:tc>
          </w:tr>
          <w:tr w:rsidR="00071666" w14:paraId="447157B5" w14:textId="77777777">
            <w:trPr>
              <w:trHeight w:val="1296"/>
            </w:trPr>
            <w:tc>
              <w:tcPr>
                <w:tcW w:w="2370" w:type="dxa"/>
                <w:shd w:val="clear" w:color="auto" w:fill="auto"/>
                <w:tcMar>
                  <w:top w:w="100" w:type="dxa"/>
                  <w:left w:w="100" w:type="dxa"/>
                  <w:bottom w:w="100" w:type="dxa"/>
                  <w:right w:w="100" w:type="dxa"/>
                </w:tcMar>
              </w:tcPr>
              <w:p w14:paraId="2D09334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5015F25"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0ABF04D"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F2E75FD" w14:textId="77777777" w:rsidR="00071666" w:rsidRDefault="00071666">
                <w:pPr>
                  <w:widowControl w:val="0"/>
                  <w:spacing w:after="0" w:line="240" w:lineRule="auto"/>
                </w:pPr>
              </w:p>
            </w:tc>
          </w:tr>
          <w:tr w:rsidR="00071666" w14:paraId="7045BA15" w14:textId="77777777">
            <w:trPr>
              <w:trHeight w:val="1296"/>
            </w:trPr>
            <w:tc>
              <w:tcPr>
                <w:tcW w:w="2370" w:type="dxa"/>
                <w:shd w:val="clear" w:color="auto" w:fill="auto"/>
                <w:tcMar>
                  <w:top w:w="100" w:type="dxa"/>
                  <w:left w:w="100" w:type="dxa"/>
                  <w:bottom w:w="100" w:type="dxa"/>
                  <w:right w:w="100" w:type="dxa"/>
                </w:tcMar>
              </w:tcPr>
              <w:p w14:paraId="4B3E8AB4"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95BEDF6"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6C4D6A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86B87CE" w14:textId="77777777" w:rsidR="00071666" w:rsidRDefault="00071666">
                <w:pPr>
                  <w:widowControl w:val="0"/>
                  <w:spacing w:after="0" w:line="240" w:lineRule="auto"/>
                </w:pPr>
              </w:p>
            </w:tc>
          </w:tr>
          <w:tr w:rsidR="00071666" w14:paraId="49B2548C" w14:textId="77777777">
            <w:trPr>
              <w:trHeight w:val="1296"/>
            </w:trPr>
            <w:tc>
              <w:tcPr>
                <w:tcW w:w="2370" w:type="dxa"/>
                <w:shd w:val="clear" w:color="auto" w:fill="auto"/>
                <w:tcMar>
                  <w:top w:w="100" w:type="dxa"/>
                  <w:left w:w="100" w:type="dxa"/>
                  <w:bottom w:w="100" w:type="dxa"/>
                  <w:right w:w="100" w:type="dxa"/>
                </w:tcMar>
              </w:tcPr>
              <w:p w14:paraId="3E00A61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9EFF6D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5DDDBC4"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B44CE7C" w14:textId="77777777" w:rsidR="00071666" w:rsidRDefault="00071666">
                <w:pPr>
                  <w:widowControl w:val="0"/>
                  <w:spacing w:after="0" w:line="240" w:lineRule="auto"/>
                </w:pPr>
              </w:p>
            </w:tc>
          </w:tr>
          <w:tr w:rsidR="00071666" w14:paraId="12C30E9B" w14:textId="77777777">
            <w:trPr>
              <w:trHeight w:val="1296"/>
            </w:trPr>
            <w:tc>
              <w:tcPr>
                <w:tcW w:w="2370" w:type="dxa"/>
                <w:shd w:val="clear" w:color="auto" w:fill="auto"/>
                <w:tcMar>
                  <w:top w:w="100" w:type="dxa"/>
                  <w:left w:w="100" w:type="dxa"/>
                  <w:bottom w:w="100" w:type="dxa"/>
                  <w:right w:w="100" w:type="dxa"/>
                </w:tcMar>
              </w:tcPr>
              <w:p w14:paraId="59624F1B"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B81AD4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8E0666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3C5B524" w14:textId="77777777" w:rsidR="00071666" w:rsidRDefault="00071666">
                <w:pPr>
                  <w:widowControl w:val="0"/>
                  <w:spacing w:after="0" w:line="240" w:lineRule="auto"/>
                </w:pPr>
              </w:p>
            </w:tc>
          </w:tr>
          <w:tr w:rsidR="00071666" w14:paraId="7AD8AF39" w14:textId="77777777">
            <w:trPr>
              <w:trHeight w:val="1296"/>
            </w:trPr>
            <w:tc>
              <w:tcPr>
                <w:tcW w:w="2370" w:type="dxa"/>
                <w:shd w:val="clear" w:color="auto" w:fill="auto"/>
                <w:tcMar>
                  <w:top w:w="100" w:type="dxa"/>
                  <w:left w:w="100" w:type="dxa"/>
                  <w:bottom w:w="100" w:type="dxa"/>
                  <w:right w:w="100" w:type="dxa"/>
                </w:tcMar>
              </w:tcPr>
              <w:p w14:paraId="601412B2"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D1E0DF4"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50A3AF0"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483AEE0" w14:textId="77777777" w:rsidR="00071666" w:rsidRDefault="00071666">
                <w:pPr>
                  <w:widowControl w:val="0"/>
                  <w:spacing w:after="0" w:line="240" w:lineRule="auto"/>
                </w:pPr>
              </w:p>
            </w:tc>
          </w:tr>
          <w:tr w:rsidR="00071666" w14:paraId="2BF0775F" w14:textId="77777777">
            <w:trPr>
              <w:trHeight w:val="1296"/>
            </w:trPr>
            <w:tc>
              <w:tcPr>
                <w:tcW w:w="2370" w:type="dxa"/>
                <w:shd w:val="clear" w:color="auto" w:fill="auto"/>
                <w:tcMar>
                  <w:top w:w="100" w:type="dxa"/>
                  <w:left w:w="100" w:type="dxa"/>
                  <w:bottom w:w="100" w:type="dxa"/>
                  <w:right w:w="100" w:type="dxa"/>
                </w:tcMar>
              </w:tcPr>
              <w:p w14:paraId="65C7149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16ED56E"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3FEA33F"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AC969E6" w14:textId="77777777" w:rsidR="00071666" w:rsidRDefault="00071666">
                <w:pPr>
                  <w:widowControl w:val="0"/>
                  <w:spacing w:after="0" w:line="240" w:lineRule="auto"/>
                </w:pPr>
              </w:p>
            </w:tc>
          </w:tr>
          <w:tr w:rsidR="00071666" w14:paraId="6CC3224A" w14:textId="77777777">
            <w:trPr>
              <w:trHeight w:val="1296"/>
            </w:trPr>
            <w:tc>
              <w:tcPr>
                <w:tcW w:w="2370" w:type="dxa"/>
                <w:shd w:val="clear" w:color="auto" w:fill="auto"/>
                <w:tcMar>
                  <w:top w:w="100" w:type="dxa"/>
                  <w:left w:w="100" w:type="dxa"/>
                  <w:bottom w:w="100" w:type="dxa"/>
                  <w:right w:w="100" w:type="dxa"/>
                </w:tcMar>
              </w:tcPr>
              <w:p w14:paraId="432030A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4F873C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A7D8636"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C9289F5" w14:textId="77777777" w:rsidR="00071666" w:rsidRDefault="00071666">
                <w:pPr>
                  <w:widowControl w:val="0"/>
                  <w:spacing w:after="0" w:line="240" w:lineRule="auto"/>
                </w:pPr>
              </w:p>
            </w:tc>
          </w:tr>
          <w:tr w:rsidR="00071666" w14:paraId="25D1DEC0" w14:textId="77777777">
            <w:trPr>
              <w:trHeight w:val="1296"/>
            </w:trPr>
            <w:tc>
              <w:tcPr>
                <w:tcW w:w="2370" w:type="dxa"/>
                <w:shd w:val="clear" w:color="auto" w:fill="auto"/>
                <w:tcMar>
                  <w:top w:w="100" w:type="dxa"/>
                  <w:left w:w="100" w:type="dxa"/>
                  <w:bottom w:w="100" w:type="dxa"/>
                  <w:right w:w="100" w:type="dxa"/>
                </w:tcMar>
              </w:tcPr>
              <w:p w14:paraId="15076A1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87ED6D7"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504DD0F"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6A151F3" w14:textId="77777777" w:rsidR="00071666" w:rsidRDefault="00071666">
                <w:pPr>
                  <w:widowControl w:val="0"/>
                  <w:spacing w:after="0" w:line="240" w:lineRule="auto"/>
                </w:pPr>
              </w:p>
            </w:tc>
          </w:tr>
          <w:tr w:rsidR="00071666" w14:paraId="76C4F394" w14:textId="77777777">
            <w:trPr>
              <w:trHeight w:val="1296"/>
            </w:trPr>
            <w:tc>
              <w:tcPr>
                <w:tcW w:w="2370" w:type="dxa"/>
                <w:shd w:val="clear" w:color="auto" w:fill="auto"/>
                <w:tcMar>
                  <w:top w:w="100" w:type="dxa"/>
                  <w:left w:w="100" w:type="dxa"/>
                  <w:bottom w:w="100" w:type="dxa"/>
                  <w:right w:w="100" w:type="dxa"/>
                </w:tcMar>
              </w:tcPr>
              <w:p w14:paraId="7F5B2EC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81FAAD7"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1E9ECD3"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62F11A7" w14:textId="77777777" w:rsidR="00071666" w:rsidRDefault="00071666">
                <w:pPr>
                  <w:widowControl w:val="0"/>
                  <w:spacing w:after="0" w:line="240" w:lineRule="auto"/>
                </w:pPr>
              </w:p>
            </w:tc>
          </w:tr>
          <w:tr w:rsidR="00071666" w14:paraId="4C20EA9E" w14:textId="77777777">
            <w:trPr>
              <w:trHeight w:val="1296"/>
            </w:trPr>
            <w:tc>
              <w:tcPr>
                <w:tcW w:w="2370" w:type="dxa"/>
                <w:shd w:val="clear" w:color="auto" w:fill="auto"/>
                <w:tcMar>
                  <w:top w:w="100" w:type="dxa"/>
                  <w:left w:w="100" w:type="dxa"/>
                  <w:bottom w:w="100" w:type="dxa"/>
                  <w:right w:w="100" w:type="dxa"/>
                </w:tcMar>
              </w:tcPr>
              <w:p w14:paraId="7CC172A4"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45803C7"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F95A90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B836E08" w14:textId="77777777" w:rsidR="00071666" w:rsidRDefault="00071666">
                <w:pPr>
                  <w:widowControl w:val="0"/>
                  <w:spacing w:after="0" w:line="240" w:lineRule="auto"/>
                </w:pPr>
              </w:p>
            </w:tc>
          </w:tr>
          <w:tr w:rsidR="00071666" w14:paraId="62219BF4" w14:textId="77777777">
            <w:trPr>
              <w:trHeight w:val="1296"/>
            </w:trPr>
            <w:tc>
              <w:tcPr>
                <w:tcW w:w="2370" w:type="dxa"/>
                <w:shd w:val="clear" w:color="auto" w:fill="auto"/>
                <w:tcMar>
                  <w:top w:w="100" w:type="dxa"/>
                  <w:left w:w="100" w:type="dxa"/>
                  <w:bottom w:w="100" w:type="dxa"/>
                  <w:right w:w="100" w:type="dxa"/>
                </w:tcMar>
              </w:tcPr>
              <w:p w14:paraId="25D594B4"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DB6870C"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E67A00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87380D0" w14:textId="77777777" w:rsidR="00071666" w:rsidRDefault="00071666">
                <w:pPr>
                  <w:widowControl w:val="0"/>
                  <w:spacing w:after="0" w:line="240" w:lineRule="auto"/>
                </w:pPr>
              </w:p>
            </w:tc>
          </w:tr>
          <w:tr w:rsidR="00071666" w14:paraId="479AC433" w14:textId="77777777">
            <w:trPr>
              <w:trHeight w:val="1296"/>
            </w:trPr>
            <w:tc>
              <w:tcPr>
                <w:tcW w:w="2370" w:type="dxa"/>
                <w:shd w:val="clear" w:color="auto" w:fill="auto"/>
                <w:tcMar>
                  <w:top w:w="100" w:type="dxa"/>
                  <w:left w:w="100" w:type="dxa"/>
                  <w:bottom w:w="100" w:type="dxa"/>
                  <w:right w:w="100" w:type="dxa"/>
                </w:tcMar>
              </w:tcPr>
              <w:p w14:paraId="3E68CB2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546D6D5"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9AC9BA6"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DDBE2DC" w14:textId="77777777" w:rsidR="00071666" w:rsidRDefault="00071666">
                <w:pPr>
                  <w:widowControl w:val="0"/>
                  <w:spacing w:after="0" w:line="240" w:lineRule="auto"/>
                </w:pPr>
              </w:p>
            </w:tc>
          </w:tr>
          <w:tr w:rsidR="00071666" w14:paraId="5B8B6E01" w14:textId="77777777">
            <w:trPr>
              <w:trHeight w:val="1296"/>
            </w:trPr>
            <w:tc>
              <w:tcPr>
                <w:tcW w:w="2370" w:type="dxa"/>
                <w:shd w:val="clear" w:color="auto" w:fill="auto"/>
                <w:tcMar>
                  <w:top w:w="100" w:type="dxa"/>
                  <w:left w:w="100" w:type="dxa"/>
                  <w:bottom w:w="100" w:type="dxa"/>
                  <w:right w:w="100" w:type="dxa"/>
                </w:tcMar>
              </w:tcPr>
              <w:p w14:paraId="1765ADCC"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2C939B6"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CB7C358"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0CE0B11" w14:textId="77777777" w:rsidR="00071666" w:rsidRDefault="00071666">
                <w:pPr>
                  <w:widowControl w:val="0"/>
                  <w:spacing w:after="0" w:line="240" w:lineRule="auto"/>
                </w:pPr>
              </w:p>
            </w:tc>
          </w:tr>
          <w:tr w:rsidR="00071666" w14:paraId="183EC67C" w14:textId="77777777">
            <w:trPr>
              <w:trHeight w:val="1296"/>
            </w:trPr>
            <w:tc>
              <w:tcPr>
                <w:tcW w:w="2370" w:type="dxa"/>
                <w:shd w:val="clear" w:color="auto" w:fill="auto"/>
                <w:tcMar>
                  <w:top w:w="100" w:type="dxa"/>
                  <w:left w:w="100" w:type="dxa"/>
                  <w:bottom w:w="100" w:type="dxa"/>
                  <w:right w:w="100" w:type="dxa"/>
                </w:tcMar>
              </w:tcPr>
              <w:p w14:paraId="0F080C9C"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2D873E5"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4E2ED04"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0AB573F" w14:textId="77777777" w:rsidR="00071666" w:rsidRDefault="00071666">
                <w:pPr>
                  <w:widowControl w:val="0"/>
                  <w:spacing w:after="0" w:line="240" w:lineRule="auto"/>
                </w:pPr>
              </w:p>
            </w:tc>
          </w:tr>
          <w:tr w:rsidR="00071666" w14:paraId="70243E36" w14:textId="77777777">
            <w:trPr>
              <w:trHeight w:val="1296"/>
            </w:trPr>
            <w:tc>
              <w:tcPr>
                <w:tcW w:w="2370" w:type="dxa"/>
                <w:shd w:val="clear" w:color="auto" w:fill="auto"/>
                <w:tcMar>
                  <w:top w:w="100" w:type="dxa"/>
                  <w:left w:w="100" w:type="dxa"/>
                  <w:bottom w:w="100" w:type="dxa"/>
                  <w:right w:w="100" w:type="dxa"/>
                </w:tcMar>
              </w:tcPr>
              <w:p w14:paraId="3B51382C"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5E4C18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3E063A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25CE0AD" w14:textId="77777777" w:rsidR="00071666" w:rsidRDefault="00071666">
                <w:pPr>
                  <w:widowControl w:val="0"/>
                  <w:spacing w:after="0" w:line="240" w:lineRule="auto"/>
                </w:pPr>
              </w:p>
            </w:tc>
          </w:tr>
          <w:tr w:rsidR="00071666" w14:paraId="0E383E24" w14:textId="77777777">
            <w:trPr>
              <w:trHeight w:val="1296"/>
            </w:trPr>
            <w:tc>
              <w:tcPr>
                <w:tcW w:w="2370" w:type="dxa"/>
                <w:shd w:val="clear" w:color="auto" w:fill="auto"/>
                <w:tcMar>
                  <w:top w:w="100" w:type="dxa"/>
                  <w:left w:w="100" w:type="dxa"/>
                  <w:bottom w:w="100" w:type="dxa"/>
                  <w:right w:w="100" w:type="dxa"/>
                </w:tcMar>
              </w:tcPr>
              <w:p w14:paraId="39739714"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2779EAD"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20F267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A439857" w14:textId="77777777" w:rsidR="00071666" w:rsidRDefault="00071666">
                <w:pPr>
                  <w:widowControl w:val="0"/>
                  <w:spacing w:after="0" w:line="240" w:lineRule="auto"/>
                </w:pPr>
              </w:p>
            </w:tc>
          </w:tr>
          <w:tr w:rsidR="00071666" w14:paraId="5325C5F7" w14:textId="77777777">
            <w:trPr>
              <w:trHeight w:val="1296"/>
            </w:trPr>
            <w:tc>
              <w:tcPr>
                <w:tcW w:w="2370" w:type="dxa"/>
                <w:shd w:val="clear" w:color="auto" w:fill="auto"/>
                <w:tcMar>
                  <w:top w:w="100" w:type="dxa"/>
                  <w:left w:w="100" w:type="dxa"/>
                  <w:bottom w:w="100" w:type="dxa"/>
                  <w:right w:w="100" w:type="dxa"/>
                </w:tcMar>
              </w:tcPr>
              <w:p w14:paraId="1EB49A5C"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192868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D3EB67D"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9EBB905" w14:textId="77777777" w:rsidR="00071666" w:rsidRDefault="00F259EA">
                <w:pPr>
                  <w:widowControl w:val="0"/>
                  <w:spacing w:after="0" w:line="240" w:lineRule="auto"/>
                </w:pPr>
              </w:p>
            </w:tc>
          </w:tr>
        </w:tbl>
      </w:sdtContent>
    </w:sdt>
    <w:p w14:paraId="6B2863B4" w14:textId="77777777" w:rsidR="00071666" w:rsidRDefault="00071666">
      <w:pPr>
        <w:rPr>
          <w:color w:val="FF0000"/>
        </w:rPr>
      </w:pPr>
    </w:p>
    <w:p w14:paraId="0785DB78" w14:textId="77777777" w:rsidR="00071666" w:rsidRDefault="00F259EA">
      <w:pPr>
        <w:rPr>
          <w:b/>
          <w:u w:val="single"/>
        </w:rPr>
      </w:pPr>
      <w:r>
        <w:rPr>
          <w:b/>
          <w:u w:val="single"/>
        </w:rPr>
        <w:t>Trees and hedgerows (optional)</w:t>
      </w:r>
    </w:p>
    <w:p w14:paraId="35412D70" w14:textId="77777777" w:rsidR="00071666" w:rsidRDefault="00F259EA">
      <w:r>
        <w:t xml:space="preserve">Record the types and abundances of trees and hedgerows at the site using the DAFOR scale </w:t>
      </w:r>
      <w:r>
        <w:t>if you are able to (see wildflower section for information on DAFOR).</w:t>
      </w:r>
    </w:p>
    <w:p w14:paraId="2078E6EC" w14:textId="77777777" w:rsidR="00071666" w:rsidRDefault="00F259EA">
      <w:r>
        <w:t>Please note that trees are harder to identify during the winter period when leaves have fallen off.</w:t>
      </w:r>
    </w:p>
    <w:p w14:paraId="593FBF47" w14:textId="77777777" w:rsidR="00071666" w:rsidRDefault="00F259EA">
      <w:r>
        <w:t>The following web links provide useful guides for tree identification, to assist any apps that you might use. Books and field guides for trees are also readily available.</w:t>
      </w:r>
    </w:p>
    <w:p w14:paraId="7D99F4EF" w14:textId="77777777" w:rsidR="00071666" w:rsidRDefault="00F259EA">
      <w:hyperlink r:id="rId17">
        <w:r>
          <w:rPr>
            <w:color w:val="1155CC"/>
            <w:u w:val="single"/>
          </w:rPr>
          <w:t>https://www.woodlandtrust.org.uk/trees-woods-and-wildlife/british-trees/how-to-identify-trees/</w:t>
        </w:r>
      </w:hyperlink>
      <w:r>
        <w:t xml:space="preserve"> </w:t>
      </w:r>
    </w:p>
    <w:p w14:paraId="1656757B" w14:textId="77777777" w:rsidR="00071666" w:rsidRDefault="00F259EA">
      <w:pPr>
        <w:rPr>
          <w:color w:val="FF0000"/>
        </w:rPr>
      </w:pPr>
      <w:hyperlink r:id="rId18">
        <w:r>
          <w:rPr>
            <w:color w:val="1155CC"/>
            <w:u w:val="single"/>
          </w:rPr>
          <w:t>https://www.nationaltrust.org.uk/discover/nature/trees-plants/guide-identifying-trees</w:t>
        </w:r>
      </w:hyperlink>
      <w:r>
        <w:t xml:space="preserve"> </w:t>
      </w:r>
    </w:p>
    <w:sdt>
      <w:sdtPr>
        <w:tag w:val="goog_rdk_3"/>
        <w:id w:val="-313725018"/>
        <w:lock w:val="contentLocked"/>
      </w:sdtPr>
      <w:sdtEndPr/>
      <w:sdtContent>
        <w:tbl>
          <w:tblPr>
            <w:tblStyle w:val="a4"/>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220"/>
            <w:gridCol w:w="1305"/>
            <w:gridCol w:w="3045"/>
          </w:tblGrid>
          <w:tr w:rsidR="00071666" w14:paraId="141FD94C" w14:textId="77777777">
            <w:tc>
              <w:tcPr>
                <w:tcW w:w="2370" w:type="dxa"/>
                <w:shd w:val="clear" w:color="auto" w:fill="auto"/>
                <w:tcMar>
                  <w:top w:w="100" w:type="dxa"/>
                  <w:left w:w="100" w:type="dxa"/>
                  <w:bottom w:w="100" w:type="dxa"/>
                  <w:right w:w="100" w:type="dxa"/>
                </w:tcMar>
              </w:tcPr>
              <w:p w14:paraId="0DE59E84" w14:textId="77777777" w:rsidR="00071666" w:rsidRDefault="00F259EA">
                <w:pPr>
                  <w:widowControl w:val="0"/>
                  <w:spacing w:after="0" w:line="240" w:lineRule="auto"/>
                  <w:rPr>
                    <w:b/>
                  </w:rPr>
                </w:pPr>
                <w:r>
                  <w:rPr>
                    <w:b/>
                  </w:rPr>
                  <w:t>Common Name</w:t>
                </w:r>
              </w:p>
            </w:tc>
            <w:tc>
              <w:tcPr>
                <w:tcW w:w="2220" w:type="dxa"/>
                <w:shd w:val="clear" w:color="auto" w:fill="auto"/>
                <w:tcMar>
                  <w:top w:w="100" w:type="dxa"/>
                  <w:left w:w="100" w:type="dxa"/>
                  <w:bottom w:w="100" w:type="dxa"/>
                  <w:right w:w="100" w:type="dxa"/>
                </w:tcMar>
              </w:tcPr>
              <w:p w14:paraId="3CFEF596" w14:textId="77777777" w:rsidR="00071666" w:rsidRDefault="00F259EA">
                <w:pPr>
                  <w:widowControl w:val="0"/>
                  <w:spacing w:after="0" w:line="240" w:lineRule="auto"/>
                  <w:rPr>
                    <w:b/>
                  </w:rPr>
                </w:pPr>
                <w:r>
                  <w:rPr>
                    <w:b/>
                  </w:rPr>
                  <w:t>Scientific Name (if known)</w:t>
                </w:r>
              </w:p>
            </w:tc>
            <w:tc>
              <w:tcPr>
                <w:tcW w:w="1305" w:type="dxa"/>
                <w:shd w:val="clear" w:color="auto" w:fill="auto"/>
                <w:tcMar>
                  <w:top w:w="100" w:type="dxa"/>
                  <w:left w:w="100" w:type="dxa"/>
                  <w:bottom w:w="100" w:type="dxa"/>
                  <w:right w:w="100" w:type="dxa"/>
                </w:tcMar>
              </w:tcPr>
              <w:p w14:paraId="1C2047D9" w14:textId="77777777" w:rsidR="00071666" w:rsidRDefault="00F259EA">
                <w:pPr>
                  <w:widowControl w:val="0"/>
                  <w:spacing w:after="0" w:line="240" w:lineRule="auto"/>
                  <w:rPr>
                    <w:b/>
                  </w:rPr>
                </w:pPr>
                <w:r>
                  <w:rPr>
                    <w:b/>
                  </w:rPr>
                  <w:t>Abundance (DAFOR)</w:t>
                </w:r>
              </w:p>
            </w:tc>
            <w:tc>
              <w:tcPr>
                <w:tcW w:w="3045" w:type="dxa"/>
                <w:shd w:val="clear" w:color="auto" w:fill="auto"/>
                <w:tcMar>
                  <w:top w:w="100" w:type="dxa"/>
                  <w:left w:w="100" w:type="dxa"/>
                  <w:bottom w:w="100" w:type="dxa"/>
                  <w:right w:w="100" w:type="dxa"/>
                </w:tcMar>
              </w:tcPr>
              <w:p w14:paraId="1D7106D5" w14:textId="77777777" w:rsidR="00071666" w:rsidRDefault="00F259EA">
                <w:pPr>
                  <w:widowControl w:val="0"/>
                  <w:spacing w:after="0" w:line="240" w:lineRule="auto"/>
                  <w:rPr>
                    <w:b/>
                  </w:rPr>
                </w:pPr>
                <w:r>
                  <w:rPr>
                    <w:b/>
                  </w:rPr>
                  <w:t>Other comments (if applicable)</w:t>
                </w:r>
              </w:p>
            </w:tc>
          </w:tr>
          <w:tr w:rsidR="00071666" w14:paraId="2366D239" w14:textId="77777777">
            <w:trPr>
              <w:trHeight w:val="1296"/>
            </w:trPr>
            <w:tc>
              <w:tcPr>
                <w:tcW w:w="2370" w:type="dxa"/>
                <w:shd w:val="clear" w:color="auto" w:fill="auto"/>
                <w:tcMar>
                  <w:top w:w="100" w:type="dxa"/>
                  <w:left w:w="100" w:type="dxa"/>
                  <w:bottom w:w="100" w:type="dxa"/>
                  <w:right w:w="100" w:type="dxa"/>
                </w:tcMar>
              </w:tcPr>
              <w:p w14:paraId="24DFE9C4"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D17BDAC"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2D45589"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6E251BF" w14:textId="77777777" w:rsidR="00071666" w:rsidRDefault="00071666">
                <w:pPr>
                  <w:widowControl w:val="0"/>
                  <w:spacing w:after="0" w:line="240" w:lineRule="auto"/>
                </w:pPr>
              </w:p>
            </w:tc>
          </w:tr>
          <w:tr w:rsidR="00071666" w14:paraId="6778C8A0" w14:textId="77777777">
            <w:trPr>
              <w:trHeight w:val="1296"/>
            </w:trPr>
            <w:tc>
              <w:tcPr>
                <w:tcW w:w="2370" w:type="dxa"/>
                <w:shd w:val="clear" w:color="auto" w:fill="auto"/>
                <w:tcMar>
                  <w:top w:w="100" w:type="dxa"/>
                  <w:left w:w="100" w:type="dxa"/>
                  <w:bottom w:w="100" w:type="dxa"/>
                  <w:right w:w="100" w:type="dxa"/>
                </w:tcMar>
              </w:tcPr>
              <w:p w14:paraId="3A9B9346"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D6DB19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443649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876FA9A" w14:textId="77777777" w:rsidR="00071666" w:rsidRDefault="00071666">
                <w:pPr>
                  <w:widowControl w:val="0"/>
                  <w:spacing w:after="0" w:line="240" w:lineRule="auto"/>
                </w:pPr>
              </w:p>
            </w:tc>
          </w:tr>
          <w:tr w:rsidR="00071666" w14:paraId="17BDF50D" w14:textId="77777777">
            <w:trPr>
              <w:trHeight w:val="1296"/>
            </w:trPr>
            <w:tc>
              <w:tcPr>
                <w:tcW w:w="2370" w:type="dxa"/>
                <w:shd w:val="clear" w:color="auto" w:fill="auto"/>
                <w:tcMar>
                  <w:top w:w="100" w:type="dxa"/>
                  <w:left w:w="100" w:type="dxa"/>
                  <w:bottom w:w="100" w:type="dxa"/>
                  <w:right w:w="100" w:type="dxa"/>
                </w:tcMar>
              </w:tcPr>
              <w:p w14:paraId="1FB5846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1A655CB"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535FA74"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2D60656" w14:textId="77777777" w:rsidR="00071666" w:rsidRDefault="00071666">
                <w:pPr>
                  <w:widowControl w:val="0"/>
                  <w:spacing w:after="0" w:line="240" w:lineRule="auto"/>
                </w:pPr>
              </w:p>
            </w:tc>
          </w:tr>
          <w:tr w:rsidR="00071666" w14:paraId="67C599C8" w14:textId="77777777">
            <w:trPr>
              <w:trHeight w:val="1296"/>
            </w:trPr>
            <w:tc>
              <w:tcPr>
                <w:tcW w:w="2370" w:type="dxa"/>
                <w:shd w:val="clear" w:color="auto" w:fill="auto"/>
                <w:tcMar>
                  <w:top w:w="100" w:type="dxa"/>
                  <w:left w:w="100" w:type="dxa"/>
                  <w:bottom w:w="100" w:type="dxa"/>
                  <w:right w:w="100" w:type="dxa"/>
                </w:tcMar>
              </w:tcPr>
              <w:p w14:paraId="6D6EA519"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8C0A4D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17FE621"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2AC51A9" w14:textId="77777777" w:rsidR="00071666" w:rsidRDefault="00071666">
                <w:pPr>
                  <w:widowControl w:val="0"/>
                  <w:spacing w:after="0" w:line="240" w:lineRule="auto"/>
                </w:pPr>
              </w:p>
            </w:tc>
          </w:tr>
          <w:tr w:rsidR="00071666" w14:paraId="6AF23D1C" w14:textId="77777777">
            <w:trPr>
              <w:trHeight w:val="1296"/>
            </w:trPr>
            <w:tc>
              <w:tcPr>
                <w:tcW w:w="2370" w:type="dxa"/>
                <w:shd w:val="clear" w:color="auto" w:fill="auto"/>
                <w:tcMar>
                  <w:top w:w="100" w:type="dxa"/>
                  <w:left w:w="100" w:type="dxa"/>
                  <w:bottom w:w="100" w:type="dxa"/>
                  <w:right w:w="100" w:type="dxa"/>
                </w:tcMar>
              </w:tcPr>
              <w:p w14:paraId="22A9823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BF676A3"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9323D8F"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7705178" w14:textId="77777777" w:rsidR="00071666" w:rsidRDefault="00071666">
                <w:pPr>
                  <w:widowControl w:val="0"/>
                  <w:spacing w:after="0" w:line="240" w:lineRule="auto"/>
                </w:pPr>
              </w:p>
            </w:tc>
          </w:tr>
          <w:tr w:rsidR="00071666" w14:paraId="0DCEBB9D" w14:textId="77777777">
            <w:trPr>
              <w:trHeight w:val="1296"/>
            </w:trPr>
            <w:tc>
              <w:tcPr>
                <w:tcW w:w="2370" w:type="dxa"/>
                <w:shd w:val="clear" w:color="auto" w:fill="auto"/>
                <w:tcMar>
                  <w:top w:w="100" w:type="dxa"/>
                  <w:left w:w="100" w:type="dxa"/>
                  <w:bottom w:w="100" w:type="dxa"/>
                  <w:right w:w="100" w:type="dxa"/>
                </w:tcMar>
              </w:tcPr>
              <w:p w14:paraId="6A1F572D"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F604ADD"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C24E13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DE1E302" w14:textId="77777777" w:rsidR="00071666" w:rsidRDefault="00071666">
                <w:pPr>
                  <w:widowControl w:val="0"/>
                  <w:spacing w:after="0" w:line="240" w:lineRule="auto"/>
                </w:pPr>
              </w:p>
            </w:tc>
          </w:tr>
          <w:tr w:rsidR="00071666" w14:paraId="33171DBA" w14:textId="77777777">
            <w:trPr>
              <w:trHeight w:val="1296"/>
            </w:trPr>
            <w:tc>
              <w:tcPr>
                <w:tcW w:w="2370" w:type="dxa"/>
                <w:shd w:val="clear" w:color="auto" w:fill="auto"/>
                <w:tcMar>
                  <w:top w:w="100" w:type="dxa"/>
                  <w:left w:w="100" w:type="dxa"/>
                  <w:bottom w:w="100" w:type="dxa"/>
                  <w:right w:w="100" w:type="dxa"/>
                </w:tcMar>
              </w:tcPr>
              <w:p w14:paraId="4F00417D"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7DD2EE0"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B5C38BD"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BF9A40A" w14:textId="77777777" w:rsidR="00071666" w:rsidRDefault="00071666">
                <w:pPr>
                  <w:widowControl w:val="0"/>
                  <w:spacing w:after="0" w:line="240" w:lineRule="auto"/>
                </w:pPr>
              </w:p>
            </w:tc>
          </w:tr>
          <w:tr w:rsidR="00071666" w14:paraId="4919D124" w14:textId="77777777">
            <w:trPr>
              <w:trHeight w:val="1296"/>
            </w:trPr>
            <w:tc>
              <w:tcPr>
                <w:tcW w:w="2370" w:type="dxa"/>
                <w:shd w:val="clear" w:color="auto" w:fill="auto"/>
                <w:tcMar>
                  <w:top w:w="100" w:type="dxa"/>
                  <w:left w:w="100" w:type="dxa"/>
                  <w:bottom w:w="100" w:type="dxa"/>
                  <w:right w:w="100" w:type="dxa"/>
                </w:tcMar>
              </w:tcPr>
              <w:p w14:paraId="18DC396C"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3939756"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021936F"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321F753" w14:textId="77777777" w:rsidR="00071666" w:rsidRDefault="00071666">
                <w:pPr>
                  <w:widowControl w:val="0"/>
                  <w:spacing w:after="0" w:line="240" w:lineRule="auto"/>
                </w:pPr>
              </w:p>
            </w:tc>
          </w:tr>
          <w:tr w:rsidR="00071666" w14:paraId="48D86F25" w14:textId="77777777">
            <w:trPr>
              <w:trHeight w:val="1296"/>
            </w:trPr>
            <w:tc>
              <w:tcPr>
                <w:tcW w:w="2370" w:type="dxa"/>
                <w:shd w:val="clear" w:color="auto" w:fill="auto"/>
                <w:tcMar>
                  <w:top w:w="100" w:type="dxa"/>
                  <w:left w:w="100" w:type="dxa"/>
                  <w:bottom w:w="100" w:type="dxa"/>
                  <w:right w:w="100" w:type="dxa"/>
                </w:tcMar>
              </w:tcPr>
              <w:p w14:paraId="7E792F70"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A1DD8F9"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619708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8FF6528" w14:textId="77777777" w:rsidR="00071666" w:rsidRDefault="00071666">
                <w:pPr>
                  <w:widowControl w:val="0"/>
                  <w:spacing w:after="0" w:line="240" w:lineRule="auto"/>
                </w:pPr>
              </w:p>
            </w:tc>
          </w:tr>
          <w:tr w:rsidR="00071666" w14:paraId="547D2C71" w14:textId="77777777">
            <w:trPr>
              <w:trHeight w:val="1296"/>
            </w:trPr>
            <w:tc>
              <w:tcPr>
                <w:tcW w:w="2370" w:type="dxa"/>
                <w:shd w:val="clear" w:color="auto" w:fill="auto"/>
                <w:tcMar>
                  <w:top w:w="100" w:type="dxa"/>
                  <w:left w:w="100" w:type="dxa"/>
                  <w:bottom w:w="100" w:type="dxa"/>
                  <w:right w:w="100" w:type="dxa"/>
                </w:tcMar>
              </w:tcPr>
              <w:p w14:paraId="322CC07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9DFC5B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8B17B7D"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BDB3B41" w14:textId="77777777" w:rsidR="00071666" w:rsidRDefault="00071666">
                <w:pPr>
                  <w:widowControl w:val="0"/>
                  <w:spacing w:after="0" w:line="240" w:lineRule="auto"/>
                </w:pPr>
              </w:p>
            </w:tc>
          </w:tr>
          <w:tr w:rsidR="00071666" w14:paraId="2C7B2E92" w14:textId="77777777">
            <w:trPr>
              <w:trHeight w:val="1296"/>
            </w:trPr>
            <w:tc>
              <w:tcPr>
                <w:tcW w:w="2370" w:type="dxa"/>
                <w:shd w:val="clear" w:color="auto" w:fill="auto"/>
                <w:tcMar>
                  <w:top w:w="100" w:type="dxa"/>
                  <w:left w:w="100" w:type="dxa"/>
                  <w:bottom w:w="100" w:type="dxa"/>
                  <w:right w:w="100" w:type="dxa"/>
                </w:tcMar>
              </w:tcPr>
              <w:p w14:paraId="611EC064"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3C7B84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FF4A673"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7A267F6" w14:textId="77777777" w:rsidR="00071666" w:rsidRDefault="00071666">
                <w:pPr>
                  <w:widowControl w:val="0"/>
                  <w:spacing w:after="0" w:line="240" w:lineRule="auto"/>
                </w:pPr>
              </w:p>
            </w:tc>
          </w:tr>
          <w:tr w:rsidR="00071666" w14:paraId="5768ABA2" w14:textId="77777777">
            <w:trPr>
              <w:trHeight w:val="1296"/>
            </w:trPr>
            <w:tc>
              <w:tcPr>
                <w:tcW w:w="2370" w:type="dxa"/>
                <w:shd w:val="clear" w:color="auto" w:fill="auto"/>
                <w:tcMar>
                  <w:top w:w="100" w:type="dxa"/>
                  <w:left w:w="100" w:type="dxa"/>
                  <w:bottom w:w="100" w:type="dxa"/>
                  <w:right w:w="100" w:type="dxa"/>
                </w:tcMar>
              </w:tcPr>
              <w:p w14:paraId="0CB66797"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CB0C97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52D0018"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A695EDB" w14:textId="77777777" w:rsidR="00071666" w:rsidRDefault="00071666">
                <w:pPr>
                  <w:widowControl w:val="0"/>
                  <w:spacing w:after="0" w:line="240" w:lineRule="auto"/>
                </w:pPr>
              </w:p>
            </w:tc>
          </w:tr>
          <w:tr w:rsidR="00071666" w14:paraId="732CFF96" w14:textId="77777777">
            <w:trPr>
              <w:trHeight w:val="1296"/>
            </w:trPr>
            <w:tc>
              <w:tcPr>
                <w:tcW w:w="2370" w:type="dxa"/>
                <w:shd w:val="clear" w:color="auto" w:fill="auto"/>
                <w:tcMar>
                  <w:top w:w="100" w:type="dxa"/>
                  <w:left w:w="100" w:type="dxa"/>
                  <w:bottom w:w="100" w:type="dxa"/>
                  <w:right w:w="100" w:type="dxa"/>
                </w:tcMar>
              </w:tcPr>
              <w:p w14:paraId="658D48E8"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832CB10"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FA51C66"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C3F4B00" w14:textId="77777777" w:rsidR="00071666" w:rsidRDefault="00071666">
                <w:pPr>
                  <w:widowControl w:val="0"/>
                  <w:spacing w:after="0" w:line="240" w:lineRule="auto"/>
                </w:pPr>
              </w:p>
            </w:tc>
          </w:tr>
          <w:tr w:rsidR="00071666" w14:paraId="4A2A14C8" w14:textId="77777777">
            <w:trPr>
              <w:trHeight w:val="1296"/>
            </w:trPr>
            <w:tc>
              <w:tcPr>
                <w:tcW w:w="2370" w:type="dxa"/>
                <w:shd w:val="clear" w:color="auto" w:fill="auto"/>
                <w:tcMar>
                  <w:top w:w="100" w:type="dxa"/>
                  <w:left w:w="100" w:type="dxa"/>
                  <w:bottom w:w="100" w:type="dxa"/>
                  <w:right w:w="100" w:type="dxa"/>
                </w:tcMar>
              </w:tcPr>
              <w:p w14:paraId="20560D5D"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04B639B"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738FB5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00EFDC4" w14:textId="77777777" w:rsidR="00071666" w:rsidRDefault="00071666">
                <w:pPr>
                  <w:widowControl w:val="0"/>
                  <w:spacing w:after="0" w:line="240" w:lineRule="auto"/>
                </w:pPr>
              </w:p>
            </w:tc>
          </w:tr>
          <w:tr w:rsidR="00071666" w14:paraId="57234AE6" w14:textId="77777777">
            <w:trPr>
              <w:trHeight w:val="1296"/>
            </w:trPr>
            <w:tc>
              <w:tcPr>
                <w:tcW w:w="2370" w:type="dxa"/>
                <w:shd w:val="clear" w:color="auto" w:fill="auto"/>
                <w:tcMar>
                  <w:top w:w="100" w:type="dxa"/>
                  <w:left w:w="100" w:type="dxa"/>
                  <w:bottom w:w="100" w:type="dxa"/>
                  <w:right w:w="100" w:type="dxa"/>
                </w:tcMar>
              </w:tcPr>
              <w:p w14:paraId="4B6C088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A912FDE"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EE609EC"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A179E5D" w14:textId="77777777" w:rsidR="00071666" w:rsidRDefault="00071666">
                <w:pPr>
                  <w:widowControl w:val="0"/>
                  <w:spacing w:after="0" w:line="240" w:lineRule="auto"/>
                </w:pPr>
              </w:p>
            </w:tc>
          </w:tr>
          <w:tr w:rsidR="00071666" w14:paraId="3E5617F7" w14:textId="77777777">
            <w:trPr>
              <w:trHeight w:val="1296"/>
            </w:trPr>
            <w:tc>
              <w:tcPr>
                <w:tcW w:w="2370" w:type="dxa"/>
                <w:shd w:val="clear" w:color="auto" w:fill="auto"/>
                <w:tcMar>
                  <w:top w:w="100" w:type="dxa"/>
                  <w:left w:w="100" w:type="dxa"/>
                  <w:bottom w:w="100" w:type="dxa"/>
                  <w:right w:w="100" w:type="dxa"/>
                </w:tcMar>
              </w:tcPr>
              <w:p w14:paraId="7FFD2FB8"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F1CA1B4"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874339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CECAA83" w14:textId="77777777" w:rsidR="00071666" w:rsidRDefault="00071666">
                <w:pPr>
                  <w:widowControl w:val="0"/>
                  <w:spacing w:after="0" w:line="240" w:lineRule="auto"/>
                </w:pPr>
              </w:p>
            </w:tc>
          </w:tr>
          <w:tr w:rsidR="00071666" w14:paraId="2F58EE9F" w14:textId="77777777">
            <w:trPr>
              <w:trHeight w:val="1296"/>
            </w:trPr>
            <w:tc>
              <w:tcPr>
                <w:tcW w:w="2370" w:type="dxa"/>
                <w:shd w:val="clear" w:color="auto" w:fill="auto"/>
                <w:tcMar>
                  <w:top w:w="100" w:type="dxa"/>
                  <w:left w:w="100" w:type="dxa"/>
                  <w:bottom w:w="100" w:type="dxa"/>
                  <w:right w:w="100" w:type="dxa"/>
                </w:tcMar>
              </w:tcPr>
              <w:p w14:paraId="07E2374D"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C702CE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677B95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A0F1300" w14:textId="77777777" w:rsidR="00071666" w:rsidRDefault="00071666">
                <w:pPr>
                  <w:widowControl w:val="0"/>
                  <w:spacing w:after="0" w:line="240" w:lineRule="auto"/>
                </w:pPr>
              </w:p>
            </w:tc>
          </w:tr>
          <w:tr w:rsidR="00071666" w14:paraId="660C36EA" w14:textId="77777777">
            <w:trPr>
              <w:trHeight w:val="1296"/>
            </w:trPr>
            <w:tc>
              <w:tcPr>
                <w:tcW w:w="2370" w:type="dxa"/>
                <w:shd w:val="clear" w:color="auto" w:fill="auto"/>
                <w:tcMar>
                  <w:top w:w="100" w:type="dxa"/>
                  <w:left w:w="100" w:type="dxa"/>
                  <w:bottom w:w="100" w:type="dxa"/>
                  <w:right w:w="100" w:type="dxa"/>
                </w:tcMar>
              </w:tcPr>
              <w:p w14:paraId="01C71AE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E602B9E"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A763779"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43AFD18" w14:textId="77777777" w:rsidR="00071666" w:rsidRDefault="00F259EA">
                <w:pPr>
                  <w:widowControl w:val="0"/>
                  <w:spacing w:after="0" w:line="240" w:lineRule="auto"/>
                </w:pPr>
              </w:p>
            </w:tc>
          </w:tr>
        </w:tbl>
      </w:sdtContent>
    </w:sdt>
    <w:p w14:paraId="7DA3ADDC" w14:textId="77777777" w:rsidR="00071666" w:rsidRDefault="00071666"/>
    <w:p w14:paraId="0B51BE9F" w14:textId="77777777" w:rsidR="00071666" w:rsidRDefault="00F259EA">
      <w:pPr>
        <w:rPr>
          <w:b/>
          <w:u w:val="single"/>
        </w:rPr>
      </w:pPr>
      <w:r>
        <w:rPr>
          <w:b/>
          <w:u w:val="single"/>
        </w:rPr>
        <w:t>Fungi (optional)</w:t>
      </w:r>
    </w:p>
    <w:p w14:paraId="5A0A8A3D" w14:textId="77777777" w:rsidR="00071666" w:rsidRDefault="00F259EA">
      <w:r>
        <w:t>Record the types and abundances of fungi at the site using the DAFOR scale if you are able to (see wildflower section for information on DAFOR).</w:t>
      </w:r>
    </w:p>
    <w:p w14:paraId="61663401" w14:textId="77777777" w:rsidR="00071666" w:rsidRDefault="00F259EA">
      <w:r>
        <w:t>Please note that the best time to identify fungi in the UK is generally during autumn (September to November).</w:t>
      </w:r>
    </w:p>
    <w:p w14:paraId="28E5EF25" w14:textId="77777777" w:rsidR="00071666" w:rsidRDefault="00F259EA">
      <w:r>
        <w:t>The following web links provide useful guides for fungi identification, to assist any apps that you might use. Books and field guides for fungi are also readily available.</w:t>
      </w:r>
    </w:p>
    <w:p w14:paraId="18141DAF" w14:textId="77777777" w:rsidR="00071666" w:rsidRDefault="00F259EA">
      <w:hyperlink r:id="rId19">
        <w:r>
          <w:rPr>
            <w:color w:val="1155CC"/>
            <w:u w:val="single"/>
          </w:rPr>
          <w:t>https://www.woodlandtrust.org.uk/blog/2017/08/types-of-mushroom/</w:t>
        </w:r>
      </w:hyperlink>
      <w:r>
        <w:t xml:space="preserve"> </w:t>
      </w:r>
    </w:p>
    <w:p w14:paraId="56C381BD" w14:textId="77777777" w:rsidR="00071666" w:rsidRDefault="00F259EA">
      <w:hyperlink r:id="rId20">
        <w:r>
          <w:rPr>
            <w:color w:val="1155CC"/>
            <w:u w:val="single"/>
          </w:rPr>
          <w:t>https://www.woodlandtrust.org.uk/trees-woods-and-wildlife/fungi-and-lichens/</w:t>
        </w:r>
      </w:hyperlink>
      <w:r>
        <w:t xml:space="preserve"> </w:t>
      </w:r>
    </w:p>
    <w:p w14:paraId="25550E39" w14:textId="77777777" w:rsidR="00071666" w:rsidRDefault="00071666">
      <w:pPr>
        <w:rPr>
          <w:color w:val="FF0000"/>
        </w:rPr>
      </w:pPr>
    </w:p>
    <w:sdt>
      <w:sdtPr>
        <w:tag w:val="goog_rdk_4"/>
        <w:id w:val="711623150"/>
        <w:lock w:val="contentLocked"/>
      </w:sdtPr>
      <w:sdtEndPr/>
      <w:sdtContent>
        <w:tbl>
          <w:tblPr>
            <w:tblStyle w:val="a5"/>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220"/>
            <w:gridCol w:w="1305"/>
            <w:gridCol w:w="3045"/>
          </w:tblGrid>
          <w:tr w:rsidR="00071666" w14:paraId="263A379D" w14:textId="77777777">
            <w:tc>
              <w:tcPr>
                <w:tcW w:w="2370" w:type="dxa"/>
                <w:shd w:val="clear" w:color="auto" w:fill="auto"/>
                <w:tcMar>
                  <w:top w:w="100" w:type="dxa"/>
                  <w:left w:w="100" w:type="dxa"/>
                  <w:bottom w:w="100" w:type="dxa"/>
                  <w:right w:w="100" w:type="dxa"/>
                </w:tcMar>
              </w:tcPr>
              <w:p w14:paraId="4B0F5D06" w14:textId="77777777" w:rsidR="00071666" w:rsidRDefault="00F259EA">
                <w:pPr>
                  <w:widowControl w:val="0"/>
                  <w:spacing w:after="0" w:line="240" w:lineRule="auto"/>
                  <w:rPr>
                    <w:b/>
                  </w:rPr>
                </w:pPr>
                <w:r>
                  <w:rPr>
                    <w:b/>
                  </w:rPr>
                  <w:t>Common Name</w:t>
                </w:r>
              </w:p>
            </w:tc>
            <w:tc>
              <w:tcPr>
                <w:tcW w:w="2220" w:type="dxa"/>
                <w:shd w:val="clear" w:color="auto" w:fill="auto"/>
                <w:tcMar>
                  <w:top w:w="100" w:type="dxa"/>
                  <w:left w:w="100" w:type="dxa"/>
                  <w:bottom w:w="100" w:type="dxa"/>
                  <w:right w:w="100" w:type="dxa"/>
                </w:tcMar>
              </w:tcPr>
              <w:p w14:paraId="2770917D" w14:textId="77777777" w:rsidR="00071666" w:rsidRDefault="00F259EA">
                <w:pPr>
                  <w:widowControl w:val="0"/>
                  <w:spacing w:after="0" w:line="240" w:lineRule="auto"/>
                  <w:rPr>
                    <w:b/>
                  </w:rPr>
                </w:pPr>
                <w:r>
                  <w:rPr>
                    <w:b/>
                  </w:rPr>
                  <w:t>Scientific Name (if known)</w:t>
                </w:r>
              </w:p>
            </w:tc>
            <w:tc>
              <w:tcPr>
                <w:tcW w:w="1305" w:type="dxa"/>
                <w:shd w:val="clear" w:color="auto" w:fill="auto"/>
                <w:tcMar>
                  <w:top w:w="100" w:type="dxa"/>
                  <w:left w:w="100" w:type="dxa"/>
                  <w:bottom w:w="100" w:type="dxa"/>
                  <w:right w:w="100" w:type="dxa"/>
                </w:tcMar>
              </w:tcPr>
              <w:p w14:paraId="248A27E0" w14:textId="77777777" w:rsidR="00071666" w:rsidRDefault="00F259EA">
                <w:pPr>
                  <w:widowControl w:val="0"/>
                  <w:spacing w:after="0" w:line="240" w:lineRule="auto"/>
                  <w:rPr>
                    <w:b/>
                  </w:rPr>
                </w:pPr>
                <w:r>
                  <w:rPr>
                    <w:b/>
                  </w:rPr>
                  <w:t>Abundance (DAFOR)</w:t>
                </w:r>
              </w:p>
            </w:tc>
            <w:tc>
              <w:tcPr>
                <w:tcW w:w="3045" w:type="dxa"/>
                <w:shd w:val="clear" w:color="auto" w:fill="auto"/>
                <w:tcMar>
                  <w:top w:w="100" w:type="dxa"/>
                  <w:left w:w="100" w:type="dxa"/>
                  <w:bottom w:w="100" w:type="dxa"/>
                  <w:right w:w="100" w:type="dxa"/>
                </w:tcMar>
              </w:tcPr>
              <w:p w14:paraId="63289071" w14:textId="77777777" w:rsidR="00071666" w:rsidRDefault="00F259EA">
                <w:pPr>
                  <w:widowControl w:val="0"/>
                  <w:spacing w:after="0" w:line="240" w:lineRule="auto"/>
                  <w:rPr>
                    <w:b/>
                  </w:rPr>
                </w:pPr>
                <w:r>
                  <w:rPr>
                    <w:b/>
                  </w:rPr>
                  <w:t>Other comments (if applicable)</w:t>
                </w:r>
              </w:p>
            </w:tc>
          </w:tr>
          <w:tr w:rsidR="00071666" w14:paraId="2E2B97CD" w14:textId="77777777">
            <w:trPr>
              <w:trHeight w:val="1296"/>
            </w:trPr>
            <w:tc>
              <w:tcPr>
                <w:tcW w:w="2370" w:type="dxa"/>
                <w:shd w:val="clear" w:color="auto" w:fill="auto"/>
                <w:tcMar>
                  <w:top w:w="100" w:type="dxa"/>
                  <w:left w:w="100" w:type="dxa"/>
                  <w:bottom w:w="100" w:type="dxa"/>
                  <w:right w:w="100" w:type="dxa"/>
                </w:tcMar>
              </w:tcPr>
              <w:p w14:paraId="22743F7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0B4030F"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4E64B2F"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1DF4A20" w14:textId="77777777" w:rsidR="00071666" w:rsidRDefault="00071666">
                <w:pPr>
                  <w:widowControl w:val="0"/>
                  <w:spacing w:after="0" w:line="240" w:lineRule="auto"/>
                </w:pPr>
              </w:p>
            </w:tc>
          </w:tr>
          <w:tr w:rsidR="00071666" w14:paraId="041ABBC8" w14:textId="77777777">
            <w:trPr>
              <w:trHeight w:val="1296"/>
            </w:trPr>
            <w:tc>
              <w:tcPr>
                <w:tcW w:w="2370" w:type="dxa"/>
                <w:shd w:val="clear" w:color="auto" w:fill="auto"/>
                <w:tcMar>
                  <w:top w:w="100" w:type="dxa"/>
                  <w:left w:w="100" w:type="dxa"/>
                  <w:bottom w:w="100" w:type="dxa"/>
                  <w:right w:w="100" w:type="dxa"/>
                </w:tcMar>
              </w:tcPr>
              <w:p w14:paraId="596B55B5"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5C3F07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8ED2521"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CB62E4A" w14:textId="77777777" w:rsidR="00071666" w:rsidRDefault="00071666">
                <w:pPr>
                  <w:widowControl w:val="0"/>
                  <w:spacing w:after="0" w:line="240" w:lineRule="auto"/>
                </w:pPr>
              </w:p>
            </w:tc>
          </w:tr>
          <w:tr w:rsidR="00071666" w14:paraId="7F759AFB" w14:textId="77777777">
            <w:trPr>
              <w:trHeight w:val="1296"/>
            </w:trPr>
            <w:tc>
              <w:tcPr>
                <w:tcW w:w="2370" w:type="dxa"/>
                <w:shd w:val="clear" w:color="auto" w:fill="auto"/>
                <w:tcMar>
                  <w:top w:w="100" w:type="dxa"/>
                  <w:left w:w="100" w:type="dxa"/>
                  <w:bottom w:w="100" w:type="dxa"/>
                  <w:right w:w="100" w:type="dxa"/>
                </w:tcMar>
              </w:tcPr>
              <w:p w14:paraId="10A2948B"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8294467"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2320E30"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557416D" w14:textId="77777777" w:rsidR="00071666" w:rsidRDefault="00071666">
                <w:pPr>
                  <w:widowControl w:val="0"/>
                  <w:spacing w:after="0" w:line="240" w:lineRule="auto"/>
                </w:pPr>
              </w:p>
            </w:tc>
          </w:tr>
          <w:tr w:rsidR="00071666" w14:paraId="22A09AD9" w14:textId="77777777">
            <w:trPr>
              <w:trHeight w:val="1296"/>
            </w:trPr>
            <w:tc>
              <w:tcPr>
                <w:tcW w:w="2370" w:type="dxa"/>
                <w:shd w:val="clear" w:color="auto" w:fill="auto"/>
                <w:tcMar>
                  <w:top w:w="100" w:type="dxa"/>
                  <w:left w:w="100" w:type="dxa"/>
                  <w:bottom w:w="100" w:type="dxa"/>
                  <w:right w:w="100" w:type="dxa"/>
                </w:tcMar>
              </w:tcPr>
              <w:p w14:paraId="5DC78BB7"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B47C120"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AC8B3B5"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0A2DA62" w14:textId="77777777" w:rsidR="00071666" w:rsidRDefault="00071666">
                <w:pPr>
                  <w:widowControl w:val="0"/>
                  <w:spacing w:after="0" w:line="240" w:lineRule="auto"/>
                </w:pPr>
              </w:p>
            </w:tc>
          </w:tr>
          <w:tr w:rsidR="00071666" w14:paraId="07DAC852" w14:textId="77777777">
            <w:trPr>
              <w:trHeight w:val="1296"/>
            </w:trPr>
            <w:tc>
              <w:tcPr>
                <w:tcW w:w="2370" w:type="dxa"/>
                <w:shd w:val="clear" w:color="auto" w:fill="auto"/>
                <w:tcMar>
                  <w:top w:w="100" w:type="dxa"/>
                  <w:left w:w="100" w:type="dxa"/>
                  <w:bottom w:w="100" w:type="dxa"/>
                  <w:right w:w="100" w:type="dxa"/>
                </w:tcMar>
              </w:tcPr>
              <w:p w14:paraId="066147FC"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D133728"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537E49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C49D771" w14:textId="77777777" w:rsidR="00071666" w:rsidRDefault="00071666">
                <w:pPr>
                  <w:widowControl w:val="0"/>
                  <w:spacing w:after="0" w:line="240" w:lineRule="auto"/>
                </w:pPr>
              </w:p>
            </w:tc>
          </w:tr>
          <w:tr w:rsidR="00071666" w14:paraId="069A9B68" w14:textId="77777777">
            <w:trPr>
              <w:trHeight w:val="1296"/>
            </w:trPr>
            <w:tc>
              <w:tcPr>
                <w:tcW w:w="2370" w:type="dxa"/>
                <w:shd w:val="clear" w:color="auto" w:fill="auto"/>
                <w:tcMar>
                  <w:top w:w="100" w:type="dxa"/>
                  <w:left w:w="100" w:type="dxa"/>
                  <w:bottom w:w="100" w:type="dxa"/>
                  <w:right w:w="100" w:type="dxa"/>
                </w:tcMar>
              </w:tcPr>
              <w:p w14:paraId="6F43A317"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0D4972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6B68483"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3065FEB" w14:textId="77777777" w:rsidR="00071666" w:rsidRDefault="00071666">
                <w:pPr>
                  <w:widowControl w:val="0"/>
                  <w:spacing w:after="0" w:line="240" w:lineRule="auto"/>
                </w:pPr>
              </w:p>
            </w:tc>
          </w:tr>
          <w:tr w:rsidR="00071666" w14:paraId="06A253E9" w14:textId="77777777">
            <w:trPr>
              <w:trHeight w:val="1296"/>
            </w:trPr>
            <w:tc>
              <w:tcPr>
                <w:tcW w:w="2370" w:type="dxa"/>
                <w:shd w:val="clear" w:color="auto" w:fill="auto"/>
                <w:tcMar>
                  <w:top w:w="100" w:type="dxa"/>
                  <w:left w:w="100" w:type="dxa"/>
                  <w:bottom w:w="100" w:type="dxa"/>
                  <w:right w:w="100" w:type="dxa"/>
                </w:tcMar>
              </w:tcPr>
              <w:p w14:paraId="7448A0D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1507EC7"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81C6432"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43CAC13" w14:textId="77777777" w:rsidR="00071666" w:rsidRDefault="00071666">
                <w:pPr>
                  <w:widowControl w:val="0"/>
                  <w:spacing w:after="0" w:line="240" w:lineRule="auto"/>
                </w:pPr>
              </w:p>
            </w:tc>
          </w:tr>
          <w:tr w:rsidR="00071666" w14:paraId="651A6492" w14:textId="77777777">
            <w:trPr>
              <w:trHeight w:val="1296"/>
            </w:trPr>
            <w:tc>
              <w:tcPr>
                <w:tcW w:w="2370" w:type="dxa"/>
                <w:shd w:val="clear" w:color="auto" w:fill="auto"/>
                <w:tcMar>
                  <w:top w:w="100" w:type="dxa"/>
                  <w:left w:w="100" w:type="dxa"/>
                  <w:bottom w:w="100" w:type="dxa"/>
                  <w:right w:w="100" w:type="dxa"/>
                </w:tcMar>
              </w:tcPr>
              <w:p w14:paraId="1C79C08D"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5DCAFD4"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E51F9E1"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9EC30D7" w14:textId="77777777" w:rsidR="00071666" w:rsidRDefault="00071666">
                <w:pPr>
                  <w:widowControl w:val="0"/>
                  <w:spacing w:after="0" w:line="240" w:lineRule="auto"/>
                </w:pPr>
              </w:p>
            </w:tc>
          </w:tr>
          <w:tr w:rsidR="00071666" w14:paraId="563986CB" w14:textId="77777777">
            <w:trPr>
              <w:trHeight w:val="1296"/>
            </w:trPr>
            <w:tc>
              <w:tcPr>
                <w:tcW w:w="2370" w:type="dxa"/>
                <w:shd w:val="clear" w:color="auto" w:fill="auto"/>
                <w:tcMar>
                  <w:top w:w="100" w:type="dxa"/>
                  <w:left w:w="100" w:type="dxa"/>
                  <w:bottom w:w="100" w:type="dxa"/>
                  <w:right w:w="100" w:type="dxa"/>
                </w:tcMar>
              </w:tcPr>
              <w:p w14:paraId="40912548"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B5018BF"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AD205D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636FAA0" w14:textId="77777777" w:rsidR="00071666" w:rsidRDefault="00071666">
                <w:pPr>
                  <w:widowControl w:val="0"/>
                  <w:spacing w:after="0" w:line="240" w:lineRule="auto"/>
                </w:pPr>
              </w:p>
            </w:tc>
          </w:tr>
          <w:tr w:rsidR="00071666" w14:paraId="5397AF7C" w14:textId="77777777">
            <w:trPr>
              <w:trHeight w:val="1296"/>
            </w:trPr>
            <w:tc>
              <w:tcPr>
                <w:tcW w:w="2370" w:type="dxa"/>
                <w:shd w:val="clear" w:color="auto" w:fill="auto"/>
                <w:tcMar>
                  <w:top w:w="100" w:type="dxa"/>
                  <w:left w:w="100" w:type="dxa"/>
                  <w:bottom w:w="100" w:type="dxa"/>
                  <w:right w:w="100" w:type="dxa"/>
                </w:tcMar>
              </w:tcPr>
              <w:p w14:paraId="77F4FC3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C7C244C"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1891D2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43014B8" w14:textId="77777777" w:rsidR="00071666" w:rsidRDefault="00071666">
                <w:pPr>
                  <w:widowControl w:val="0"/>
                  <w:spacing w:after="0" w:line="240" w:lineRule="auto"/>
                </w:pPr>
              </w:p>
            </w:tc>
          </w:tr>
          <w:tr w:rsidR="00071666" w14:paraId="145F4668" w14:textId="77777777">
            <w:trPr>
              <w:trHeight w:val="1296"/>
            </w:trPr>
            <w:tc>
              <w:tcPr>
                <w:tcW w:w="2370" w:type="dxa"/>
                <w:shd w:val="clear" w:color="auto" w:fill="auto"/>
                <w:tcMar>
                  <w:top w:w="100" w:type="dxa"/>
                  <w:left w:w="100" w:type="dxa"/>
                  <w:bottom w:w="100" w:type="dxa"/>
                  <w:right w:w="100" w:type="dxa"/>
                </w:tcMar>
              </w:tcPr>
              <w:p w14:paraId="7D33FD50"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E89DB06"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9A463D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2976089" w14:textId="77777777" w:rsidR="00071666" w:rsidRDefault="00071666">
                <w:pPr>
                  <w:widowControl w:val="0"/>
                  <w:spacing w:after="0" w:line="240" w:lineRule="auto"/>
                </w:pPr>
              </w:p>
            </w:tc>
          </w:tr>
          <w:tr w:rsidR="00071666" w14:paraId="7B52FC6F" w14:textId="77777777">
            <w:trPr>
              <w:trHeight w:val="1296"/>
            </w:trPr>
            <w:tc>
              <w:tcPr>
                <w:tcW w:w="2370" w:type="dxa"/>
                <w:shd w:val="clear" w:color="auto" w:fill="auto"/>
                <w:tcMar>
                  <w:top w:w="100" w:type="dxa"/>
                  <w:left w:w="100" w:type="dxa"/>
                  <w:bottom w:w="100" w:type="dxa"/>
                  <w:right w:w="100" w:type="dxa"/>
                </w:tcMar>
              </w:tcPr>
              <w:p w14:paraId="261CC712"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90DB55D"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DF3709F"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F347AAC" w14:textId="77777777" w:rsidR="00071666" w:rsidRDefault="00071666">
                <w:pPr>
                  <w:widowControl w:val="0"/>
                  <w:spacing w:after="0" w:line="240" w:lineRule="auto"/>
                </w:pPr>
              </w:p>
            </w:tc>
          </w:tr>
          <w:tr w:rsidR="00071666" w14:paraId="6BBED86A" w14:textId="77777777">
            <w:trPr>
              <w:trHeight w:val="1296"/>
            </w:trPr>
            <w:tc>
              <w:tcPr>
                <w:tcW w:w="2370" w:type="dxa"/>
                <w:shd w:val="clear" w:color="auto" w:fill="auto"/>
                <w:tcMar>
                  <w:top w:w="100" w:type="dxa"/>
                  <w:left w:w="100" w:type="dxa"/>
                  <w:bottom w:w="100" w:type="dxa"/>
                  <w:right w:w="100" w:type="dxa"/>
                </w:tcMar>
              </w:tcPr>
              <w:p w14:paraId="39AB3A5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8EAEE5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7C6FA7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783862A" w14:textId="77777777" w:rsidR="00071666" w:rsidRDefault="00071666">
                <w:pPr>
                  <w:widowControl w:val="0"/>
                  <w:spacing w:after="0" w:line="240" w:lineRule="auto"/>
                </w:pPr>
              </w:p>
            </w:tc>
          </w:tr>
          <w:tr w:rsidR="00071666" w14:paraId="2BB29DB6" w14:textId="77777777">
            <w:trPr>
              <w:trHeight w:val="1296"/>
            </w:trPr>
            <w:tc>
              <w:tcPr>
                <w:tcW w:w="2370" w:type="dxa"/>
                <w:shd w:val="clear" w:color="auto" w:fill="auto"/>
                <w:tcMar>
                  <w:top w:w="100" w:type="dxa"/>
                  <w:left w:w="100" w:type="dxa"/>
                  <w:bottom w:w="100" w:type="dxa"/>
                  <w:right w:w="100" w:type="dxa"/>
                </w:tcMar>
              </w:tcPr>
              <w:p w14:paraId="13814E9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2B01ED0"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99B015C"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A8FDA32" w14:textId="77777777" w:rsidR="00071666" w:rsidRDefault="00071666">
                <w:pPr>
                  <w:widowControl w:val="0"/>
                  <w:spacing w:after="0" w:line="240" w:lineRule="auto"/>
                </w:pPr>
              </w:p>
            </w:tc>
          </w:tr>
          <w:tr w:rsidR="00071666" w14:paraId="5DBB3053" w14:textId="77777777">
            <w:trPr>
              <w:trHeight w:val="1296"/>
            </w:trPr>
            <w:tc>
              <w:tcPr>
                <w:tcW w:w="2370" w:type="dxa"/>
                <w:shd w:val="clear" w:color="auto" w:fill="auto"/>
                <w:tcMar>
                  <w:top w:w="100" w:type="dxa"/>
                  <w:left w:w="100" w:type="dxa"/>
                  <w:bottom w:w="100" w:type="dxa"/>
                  <w:right w:w="100" w:type="dxa"/>
                </w:tcMar>
              </w:tcPr>
              <w:p w14:paraId="7E591805"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AFB6DE7"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AB41AF2"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A7AA28F" w14:textId="77777777" w:rsidR="00071666" w:rsidRDefault="00071666">
                <w:pPr>
                  <w:widowControl w:val="0"/>
                  <w:spacing w:after="0" w:line="240" w:lineRule="auto"/>
                </w:pPr>
              </w:p>
            </w:tc>
          </w:tr>
          <w:tr w:rsidR="00071666" w14:paraId="1D7BB2C1" w14:textId="77777777">
            <w:trPr>
              <w:trHeight w:val="1296"/>
            </w:trPr>
            <w:tc>
              <w:tcPr>
                <w:tcW w:w="2370" w:type="dxa"/>
                <w:shd w:val="clear" w:color="auto" w:fill="auto"/>
                <w:tcMar>
                  <w:top w:w="100" w:type="dxa"/>
                  <w:left w:w="100" w:type="dxa"/>
                  <w:bottom w:w="100" w:type="dxa"/>
                  <w:right w:w="100" w:type="dxa"/>
                </w:tcMar>
              </w:tcPr>
              <w:p w14:paraId="7139BAF6"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EC67543"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E8D7BF5"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4D94012" w14:textId="77777777" w:rsidR="00071666" w:rsidRDefault="00071666">
                <w:pPr>
                  <w:widowControl w:val="0"/>
                  <w:spacing w:after="0" w:line="240" w:lineRule="auto"/>
                </w:pPr>
              </w:p>
            </w:tc>
          </w:tr>
          <w:tr w:rsidR="00071666" w14:paraId="6565C48B" w14:textId="77777777">
            <w:trPr>
              <w:trHeight w:val="1296"/>
            </w:trPr>
            <w:tc>
              <w:tcPr>
                <w:tcW w:w="2370" w:type="dxa"/>
                <w:shd w:val="clear" w:color="auto" w:fill="auto"/>
                <w:tcMar>
                  <w:top w:w="100" w:type="dxa"/>
                  <w:left w:w="100" w:type="dxa"/>
                  <w:bottom w:w="100" w:type="dxa"/>
                  <w:right w:w="100" w:type="dxa"/>
                </w:tcMar>
              </w:tcPr>
              <w:p w14:paraId="2D856324"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1392B6D"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943DC26"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B6178D7" w14:textId="77777777" w:rsidR="00071666" w:rsidRDefault="00071666">
                <w:pPr>
                  <w:widowControl w:val="0"/>
                  <w:spacing w:after="0" w:line="240" w:lineRule="auto"/>
                </w:pPr>
              </w:p>
            </w:tc>
          </w:tr>
          <w:tr w:rsidR="00071666" w14:paraId="4CD75870" w14:textId="77777777">
            <w:trPr>
              <w:trHeight w:val="1296"/>
            </w:trPr>
            <w:tc>
              <w:tcPr>
                <w:tcW w:w="2370" w:type="dxa"/>
                <w:shd w:val="clear" w:color="auto" w:fill="auto"/>
                <w:tcMar>
                  <w:top w:w="100" w:type="dxa"/>
                  <w:left w:w="100" w:type="dxa"/>
                  <w:bottom w:w="100" w:type="dxa"/>
                  <w:right w:w="100" w:type="dxa"/>
                </w:tcMar>
              </w:tcPr>
              <w:p w14:paraId="0C31ECD4"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2573CCE"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7C4A918"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E97B3BD" w14:textId="77777777" w:rsidR="00071666" w:rsidRDefault="00F259EA">
                <w:pPr>
                  <w:widowControl w:val="0"/>
                  <w:spacing w:after="0" w:line="240" w:lineRule="auto"/>
                </w:pPr>
              </w:p>
            </w:tc>
          </w:tr>
        </w:tbl>
      </w:sdtContent>
    </w:sdt>
    <w:p w14:paraId="7C68A769" w14:textId="77777777" w:rsidR="00071666" w:rsidRDefault="00071666"/>
    <w:p w14:paraId="55EB6878" w14:textId="77777777" w:rsidR="00071666" w:rsidRDefault="00F259EA">
      <w:pPr>
        <w:rPr>
          <w:b/>
          <w:u w:val="single"/>
        </w:rPr>
      </w:pPr>
      <w:r>
        <w:rPr>
          <w:b/>
          <w:u w:val="single"/>
        </w:rPr>
        <w:t>Invertebrates (optional)</w:t>
      </w:r>
    </w:p>
    <w:p w14:paraId="4313B137" w14:textId="77777777" w:rsidR="00071666" w:rsidRDefault="00F259EA">
      <w:r>
        <w:t>Record the types and numbers of invertebrates (bugs, bees, butterflies etc) spotted at the site.</w:t>
      </w:r>
    </w:p>
    <w:p w14:paraId="65825ADA" w14:textId="77777777" w:rsidR="00071666" w:rsidRDefault="00F259EA">
      <w:r>
        <w:lastRenderedPageBreak/>
        <w:t>The activity of invertebrates varies throughout the year, with the optimal time for entomological surveys, especially for terrestrial insects and most other invertebrates, typically being between April and September.</w:t>
      </w:r>
    </w:p>
    <w:p w14:paraId="54E44F29" w14:textId="77777777" w:rsidR="00071666" w:rsidRDefault="00F259EA">
      <w:r>
        <w:t>The following web links provide useful guides for invertebrate identification, to assist any apps that you might use. Books and field guides for invertebrates are also readily available.</w:t>
      </w:r>
    </w:p>
    <w:p w14:paraId="55BDBC4C" w14:textId="77777777" w:rsidR="00071666" w:rsidRDefault="00F259EA">
      <w:hyperlink r:id="rId21">
        <w:r>
          <w:rPr>
            <w:color w:val="1155CC"/>
            <w:u w:val="single"/>
          </w:rPr>
          <w:t>https://www.woodlandtrust.org.uk/blog/2023/10/common-uk-insect-identification/</w:t>
        </w:r>
      </w:hyperlink>
      <w:r>
        <w:t xml:space="preserve"> </w:t>
      </w:r>
    </w:p>
    <w:p w14:paraId="6AED98BB" w14:textId="77777777" w:rsidR="00071666" w:rsidRDefault="00F259EA">
      <w:hyperlink r:id="rId22">
        <w:r>
          <w:rPr>
            <w:color w:val="1155CC"/>
            <w:u w:val="single"/>
          </w:rPr>
          <w:t>https://www.wildlifetrusts.org/wildlife-explorer/invertebrates</w:t>
        </w:r>
      </w:hyperlink>
      <w:r>
        <w:t xml:space="preserve"> </w:t>
      </w:r>
    </w:p>
    <w:sdt>
      <w:sdtPr>
        <w:tag w:val="goog_rdk_5"/>
        <w:id w:val="-185978188"/>
        <w:lock w:val="contentLocked"/>
      </w:sdtPr>
      <w:sdtEndPr/>
      <w:sdtContent>
        <w:tbl>
          <w:tblPr>
            <w:tblStyle w:val="a6"/>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220"/>
            <w:gridCol w:w="1305"/>
            <w:gridCol w:w="3045"/>
          </w:tblGrid>
          <w:tr w:rsidR="00071666" w14:paraId="237499CA" w14:textId="77777777">
            <w:tc>
              <w:tcPr>
                <w:tcW w:w="2370" w:type="dxa"/>
                <w:shd w:val="clear" w:color="auto" w:fill="auto"/>
                <w:tcMar>
                  <w:top w:w="100" w:type="dxa"/>
                  <w:left w:w="100" w:type="dxa"/>
                  <w:bottom w:w="100" w:type="dxa"/>
                  <w:right w:w="100" w:type="dxa"/>
                </w:tcMar>
              </w:tcPr>
              <w:p w14:paraId="38093811" w14:textId="77777777" w:rsidR="00071666" w:rsidRDefault="00F259EA">
                <w:pPr>
                  <w:widowControl w:val="0"/>
                  <w:spacing w:after="0" w:line="240" w:lineRule="auto"/>
                  <w:rPr>
                    <w:b/>
                  </w:rPr>
                </w:pPr>
                <w:r>
                  <w:rPr>
                    <w:b/>
                  </w:rPr>
                  <w:t>Common Name</w:t>
                </w:r>
              </w:p>
            </w:tc>
            <w:tc>
              <w:tcPr>
                <w:tcW w:w="2220" w:type="dxa"/>
                <w:shd w:val="clear" w:color="auto" w:fill="auto"/>
                <w:tcMar>
                  <w:top w:w="100" w:type="dxa"/>
                  <w:left w:w="100" w:type="dxa"/>
                  <w:bottom w:w="100" w:type="dxa"/>
                  <w:right w:w="100" w:type="dxa"/>
                </w:tcMar>
              </w:tcPr>
              <w:p w14:paraId="54B8C103" w14:textId="77777777" w:rsidR="00071666" w:rsidRDefault="00F259EA">
                <w:pPr>
                  <w:widowControl w:val="0"/>
                  <w:spacing w:after="0" w:line="240" w:lineRule="auto"/>
                  <w:rPr>
                    <w:b/>
                  </w:rPr>
                </w:pPr>
                <w:r>
                  <w:rPr>
                    <w:b/>
                  </w:rPr>
                  <w:t>Scientific Name (if known)</w:t>
                </w:r>
              </w:p>
            </w:tc>
            <w:tc>
              <w:tcPr>
                <w:tcW w:w="1305" w:type="dxa"/>
                <w:shd w:val="clear" w:color="auto" w:fill="auto"/>
                <w:tcMar>
                  <w:top w:w="100" w:type="dxa"/>
                  <w:left w:w="100" w:type="dxa"/>
                  <w:bottom w:w="100" w:type="dxa"/>
                  <w:right w:w="100" w:type="dxa"/>
                </w:tcMar>
              </w:tcPr>
              <w:p w14:paraId="4ED16BF4" w14:textId="77777777" w:rsidR="00071666" w:rsidRDefault="00F259EA">
                <w:pPr>
                  <w:widowControl w:val="0"/>
                  <w:spacing w:after="0" w:line="240" w:lineRule="auto"/>
                  <w:rPr>
                    <w:b/>
                  </w:rPr>
                </w:pPr>
                <w:r>
                  <w:rPr>
                    <w:b/>
                  </w:rPr>
                  <w:t xml:space="preserve">Count (number spotted on survey) - </w:t>
                </w:r>
                <w:r>
                  <w:rPr>
                    <w:b/>
                    <w:i/>
                  </w:rPr>
                  <w:t>optional</w:t>
                </w:r>
              </w:p>
            </w:tc>
            <w:tc>
              <w:tcPr>
                <w:tcW w:w="3045" w:type="dxa"/>
                <w:shd w:val="clear" w:color="auto" w:fill="auto"/>
                <w:tcMar>
                  <w:top w:w="100" w:type="dxa"/>
                  <w:left w:w="100" w:type="dxa"/>
                  <w:bottom w:w="100" w:type="dxa"/>
                  <w:right w:w="100" w:type="dxa"/>
                </w:tcMar>
              </w:tcPr>
              <w:p w14:paraId="53273DA4" w14:textId="77777777" w:rsidR="00071666" w:rsidRDefault="00F259EA">
                <w:pPr>
                  <w:widowControl w:val="0"/>
                  <w:spacing w:after="0" w:line="240" w:lineRule="auto"/>
                  <w:rPr>
                    <w:b/>
                  </w:rPr>
                </w:pPr>
                <w:r>
                  <w:rPr>
                    <w:b/>
                  </w:rPr>
                  <w:t>Other comments (if applicable)</w:t>
                </w:r>
              </w:p>
            </w:tc>
          </w:tr>
          <w:tr w:rsidR="00071666" w14:paraId="70786CB9" w14:textId="77777777">
            <w:trPr>
              <w:trHeight w:val="1296"/>
            </w:trPr>
            <w:tc>
              <w:tcPr>
                <w:tcW w:w="2370" w:type="dxa"/>
                <w:shd w:val="clear" w:color="auto" w:fill="auto"/>
                <w:tcMar>
                  <w:top w:w="100" w:type="dxa"/>
                  <w:left w:w="100" w:type="dxa"/>
                  <w:bottom w:w="100" w:type="dxa"/>
                  <w:right w:w="100" w:type="dxa"/>
                </w:tcMar>
              </w:tcPr>
              <w:p w14:paraId="4B3CB2B9"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2A142F6"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F92DCD1"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02E04BC" w14:textId="77777777" w:rsidR="00071666" w:rsidRDefault="00071666">
                <w:pPr>
                  <w:widowControl w:val="0"/>
                  <w:spacing w:after="0" w:line="240" w:lineRule="auto"/>
                </w:pPr>
              </w:p>
            </w:tc>
          </w:tr>
          <w:tr w:rsidR="00071666" w14:paraId="412C435B" w14:textId="77777777">
            <w:trPr>
              <w:trHeight w:val="1296"/>
            </w:trPr>
            <w:tc>
              <w:tcPr>
                <w:tcW w:w="2370" w:type="dxa"/>
                <w:shd w:val="clear" w:color="auto" w:fill="auto"/>
                <w:tcMar>
                  <w:top w:w="100" w:type="dxa"/>
                  <w:left w:w="100" w:type="dxa"/>
                  <w:bottom w:w="100" w:type="dxa"/>
                  <w:right w:w="100" w:type="dxa"/>
                </w:tcMar>
              </w:tcPr>
              <w:p w14:paraId="56EFD989"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A793F00"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872C1DC"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583ED1D" w14:textId="77777777" w:rsidR="00071666" w:rsidRDefault="00071666">
                <w:pPr>
                  <w:widowControl w:val="0"/>
                  <w:spacing w:after="0" w:line="240" w:lineRule="auto"/>
                </w:pPr>
              </w:p>
            </w:tc>
          </w:tr>
          <w:tr w:rsidR="00071666" w14:paraId="133A45E5" w14:textId="77777777">
            <w:trPr>
              <w:trHeight w:val="1296"/>
            </w:trPr>
            <w:tc>
              <w:tcPr>
                <w:tcW w:w="2370" w:type="dxa"/>
                <w:shd w:val="clear" w:color="auto" w:fill="auto"/>
                <w:tcMar>
                  <w:top w:w="100" w:type="dxa"/>
                  <w:left w:w="100" w:type="dxa"/>
                  <w:bottom w:w="100" w:type="dxa"/>
                  <w:right w:w="100" w:type="dxa"/>
                </w:tcMar>
              </w:tcPr>
              <w:p w14:paraId="5A20E162"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A7358F3"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6282EC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E977396" w14:textId="77777777" w:rsidR="00071666" w:rsidRDefault="00071666">
                <w:pPr>
                  <w:widowControl w:val="0"/>
                  <w:spacing w:after="0" w:line="240" w:lineRule="auto"/>
                </w:pPr>
              </w:p>
            </w:tc>
          </w:tr>
          <w:tr w:rsidR="00071666" w14:paraId="2884F8ED" w14:textId="77777777">
            <w:trPr>
              <w:trHeight w:val="1296"/>
            </w:trPr>
            <w:tc>
              <w:tcPr>
                <w:tcW w:w="2370" w:type="dxa"/>
                <w:shd w:val="clear" w:color="auto" w:fill="auto"/>
                <w:tcMar>
                  <w:top w:w="100" w:type="dxa"/>
                  <w:left w:w="100" w:type="dxa"/>
                  <w:bottom w:w="100" w:type="dxa"/>
                  <w:right w:w="100" w:type="dxa"/>
                </w:tcMar>
              </w:tcPr>
              <w:p w14:paraId="3D98142B"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E4A956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E518952"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90DFBE2" w14:textId="77777777" w:rsidR="00071666" w:rsidRDefault="00071666">
                <w:pPr>
                  <w:widowControl w:val="0"/>
                  <w:spacing w:after="0" w:line="240" w:lineRule="auto"/>
                </w:pPr>
              </w:p>
            </w:tc>
          </w:tr>
          <w:tr w:rsidR="00071666" w14:paraId="094C4F09" w14:textId="77777777">
            <w:trPr>
              <w:trHeight w:val="1296"/>
            </w:trPr>
            <w:tc>
              <w:tcPr>
                <w:tcW w:w="2370" w:type="dxa"/>
                <w:shd w:val="clear" w:color="auto" w:fill="auto"/>
                <w:tcMar>
                  <w:top w:w="100" w:type="dxa"/>
                  <w:left w:w="100" w:type="dxa"/>
                  <w:bottom w:w="100" w:type="dxa"/>
                  <w:right w:w="100" w:type="dxa"/>
                </w:tcMar>
              </w:tcPr>
              <w:p w14:paraId="104E5E4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982F2B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FA6A0DD"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6760936" w14:textId="77777777" w:rsidR="00071666" w:rsidRDefault="00071666">
                <w:pPr>
                  <w:widowControl w:val="0"/>
                  <w:spacing w:after="0" w:line="240" w:lineRule="auto"/>
                </w:pPr>
              </w:p>
            </w:tc>
          </w:tr>
          <w:tr w:rsidR="00071666" w14:paraId="6C7404A2" w14:textId="77777777">
            <w:trPr>
              <w:trHeight w:val="1296"/>
            </w:trPr>
            <w:tc>
              <w:tcPr>
                <w:tcW w:w="2370" w:type="dxa"/>
                <w:shd w:val="clear" w:color="auto" w:fill="auto"/>
                <w:tcMar>
                  <w:top w:w="100" w:type="dxa"/>
                  <w:left w:w="100" w:type="dxa"/>
                  <w:bottom w:w="100" w:type="dxa"/>
                  <w:right w:w="100" w:type="dxa"/>
                </w:tcMar>
              </w:tcPr>
              <w:p w14:paraId="4F80CDC2"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B625BE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76B7665"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0A9C83F" w14:textId="77777777" w:rsidR="00071666" w:rsidRDefault="00071666">
                <w:pPr>
                  <w:widowControl w:val="0"/>
                  <w:spacing w:after="0" w:line="240" w:lineRule="auto"/>
                </w:pPr>
              </w:p>
            </w:tc>
          </w:tr>
          <w:tr w:rsidR="00071666" w14:paraId="3A250A0B" w14:textId="77777777">
            <w:trPr>
              <w:trHeight w:val="1296"/>
            </w:trPr>
            <w:tc>
              <w:tcPr>
                <w:tcW w:w="2370" w:type="dxa"/>
                <w:shd w:val="clear" w:color="auto" w:fill="auto"/>
                <w:tcMar>
                  <w:top w:w="100" w:type="dxa"/>
                  <w:left w:w="100" w:type="dxa"/>
                  <w:bottom w:w="100" w:type="dxa"/>
                  <w:right w:w="100" w:type="dxa"/>
                </w:tcMar>
              </w:tcPr>
              <w:p w14:paraId="39E29C55"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5944EDB"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5A20990"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455C9A2" w14:textId="77777777" w:rsidR="00071666" w:rsidRDefault="00071666">
                <w:pPr>
                  <w:widowControl w:val="0"/>
                  <w:spacing w:after="0" w:line="240" w:lineRule="auto"/>
                </w:pPr>
              </w:p>
            </w:tc>
          </w:tr>
          <w:tr w:rsidR="00071666" w14:paraId="2D556565" w14:textId="77777777">
            <w:trPr>
              <w:trHeight w:val="1296"/>
            </w:trPr>
            <w:tc>
              <w:tcPr>
                <w:tcW w:w="2370" w:type="dxa"/>
                <w:shd w:val="clear" w:color="auto" w:fill="auto"/>
                <w:tcMar>
                  <w:top w:w="100" w:type="dxa"/>
                  <w:left w:w="100" w:type="dxa"/>
                  <w:bottom w:w="100" w:type="dxa"/>
                  <w:right w:w="100" w:type="dxa"/>
                </w:tcMar>
              </w:tcPr>
              <w:p w14:paraId="39FF18B2"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A63303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A3CA53D"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39BDC0B" w14:textId="77777777" w:rsidR="00071666" w:rsidRDefault="00071666">
                <w:pPr>
                  <w:widowControl w:val="0"/>
                  <w:spacing w:after="0" w:line="240" w:lineRule="auto"/>
                </w:pPr>
              </w:p>
            </w:tc>
          </w:tr>
          <w:tr w:rsidR="00071666" w14:paraId="5FBB782B" w14:textId="77777777">
            <w:trPr>
              <w:trHeight w:val="1296"/>
            </w:trPr>
            <w:tc>
              <w:tcPr>
                <w:tcW w:w="2370" w:type="dxa"/>
                <w:shd w:val="clear" w:color="auto" w:fill="auto"/>
                <w:tcMar>
                  <w:top w:w="100" w:type="dxa"/>
                  <w:left w:w="100" w:type="dxa"/>
                  <w:bottom w:w="100" w:type="dxa"/>
                  <w:right w:w="100" w:type="dxa"/>
                </w:tcMar>
              </w:tcPr>
              <w:p w14:paraId="401F8D89"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585A34E"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2D69558"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D2C18AD" w14:textId="77777777" w:rsidR="00071666" w:rsidRDefault="00071666">
                <w:pPr>
                  <w:widowControl w:val="0"/>
                  <w:spacing w:after="0" w:line="240" w:lineRule="auto"/>
                </w:pPr>
              </w:p>
            </w:tc>
          </w:tr>
          <w:tr w:rsidR="00071666" w14:paraId="5FD8C115" w14:textId="77777777">
            <w:trPr>
              <w:trHeight w:val="1296"/>
            </w:trPr>
            <w:tc>
              <w:tcPr>
                <w:tcW w:w="2370" w:type="dxa"/>
                <w:shd w:val="clear" w:color="auto" w:fill="auto"/>
                <w:tcMar>
                  <w:top w:w="100" w:type="dxa"/>
                  <w:left w:w="100" w:type="dxa"/>
                  <w:bottom w:w="100" w:type="dxa"/>
                  <w:right w:w="100" w:type="dxa"/>
                </w:tcMar>
              </w:tcPr>
              <w:p w14:paraId="35FDE2DD"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7F4F89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BF0F366"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5B65B49" w14:textId="77777777" w:rsidR="00071666" w:rsidRDefault="00071666">
                <w:pPr>
                  <w:widowControl w:val="0"/>
                  <w:spacing w:after="0" w:line="240" w:lineRule="auto"/>
                </w:pPr>
              </w:p>
            </w:tc>
          </w:tr>
          <w:tr w:rsidR="00071666" w14:paraId="4FD8117D" w14:textId="77777777">
            <w:trPr>
              <w:trHeight w:val="1296"/>
            </w:trPr>
            <w:tc>
              <w:tcPr>
                <w:tcW w:w="2370" w:type="dxa"/>
                <w:shd w:val="clear" w:color="auto" w:fill="auto"/>
                <w:tcMar>
                  <w:top w:w="100" w:type="dxa"/>
                  <w:left w:w="100" w:type="dxa"/>
                  <w:bottom w:w="100" w:type="dxa"/>
                  <w:right w:w="100" w:type="dxa"/>
                </w:tcMar>
              </w:tcPr>
              <w:p w14:paraId="197419F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6161D89"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977D8B3"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5C13341" w14:textId="77777777" w:rsidR="00071666" w:rsidRDefault="00071666">
                <w:pPr>
                  <w:widowControl w:val="0"/>
                  <w:spacing w:after="0" w:line="240" w:lineRule="auto"/>
                </w:pPr>
              </w:p>
            </w:tc>
          </w:tr>
          <w:tr w:rsidR="00071666" w14:paraId="388A1F95" w14:textId="77777777">
            <w:trPr>
              <w:trHeight w:val="1296"/>
            </w:trPr>
            <w:tc>
              <w:tcPr>
                <w:tcW w:w="2370" w:type="dxa"/>
                <w:shd w:val="clear" w:color="auto" w:fill="auto"/>
                <w:tcMar>
                  <w:top w:w="100" w:type="dxa"/>
                  <w:left w:w="100" w:type="dxa"/>
                  <w:bottom w:w="100" w:type="dxa"/>
                  <w:right w:w="100" w:type="dxa"/>
                </w:tcMar>
              </w:tcPr>
              <w:p w14:paraId="2F23D030"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BF68ADF"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C3A40C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1D44C91" w14:textId="77777777" w:rsidR="00071666" w:rsidRDefault="00071666">
                <w:pPr>
                  <w:widowControl w:val="0"/>
                  <w:spacing w:after="0" w:line="240" w:lineRule="auto"/>
                </w:pPr>
              </w:p>
            </w:tc>
          </w:tr>
          <w:tr w:rsidR="00071666" w14:paraId="445CBE5A" w14:textId="77777777">
            <w:trPr>
              <w:trHeight w:val="1296"/>
            </w:trPr>
            <w:tc>
              <w:tcPr>
                <w:tcW w:w="2370" w:type="dxa"/>
                <w:shd w:val="clear" w:color="auto" w:fill="auto"/>
                <w:tcMar>
                  <w:top w:w="100" w:type="dxa"/>
                  <w:left w:w="100" w:type="dxa"/>
                  <w:bottom w:w="100" w:type="dxa"/>
                  <w:right w:w="100" w:type="dxa"/>
                </w:tcMar>
              </w:tcPr>
              <w:p w14:paraId="25EA66DB"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C789D3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A34805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B2CE512" w14:textId="77777777" w:rsidR="00071666" w:rsidRDefault="00071666">
                <w:pPr>
                  <w:widowControl w:val="0"/>
                  <w:spacing w:after="0" w:line="240" w:lineRule="auto"/>
                </w:pPr>
              </w:p>
            </w:tc>
          </w:tr>
          <w:tr w:rsidR="00071666" w14:paraId="4869E997" w14:textId="77777777">
            <w:trPr>
              <w:trHeight w:val="1296"/>
            </w:trPr>
            <w:tc>
              <w:tcPr>
                <w:tcW w:w="2370" w:type="dxa"/>
                <w:shd w:val="clear" w:color="auto" w:fill="auto"/>
                <w:tcMar>
                  <w:top w:w="100" w:type="dxa"/>
                  <w:left w:w="100" w:type="dxa"/>
                  <w:bottom w:w="100" w:type="dxa"/>
                  <w:right w:w="100" w:type="dxa"/>
                </w:tcMar>
              </w:tcPr>
              <w:p w14:paraId="34FF623B"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4683B9D"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DC3C921"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B07E1B1" w14:textId="77777777" w:rsidR="00071666" w:rsidRDefault="00071666">
                <w:pPr>
                  <w:widowControl w:val="0"/>
                  <w:spacing w:after="0" w:line="240" w:lineRule="auto"/>
                </w:pPr>
              </w:p>
            </w:tc>
          </w:tr>
          <w:tr w:rsidR="00071666" w14:paraId="34A38FC7" w14:textId="77777777">
            <w:trPr>
              <w:trHeight w:val="1296"/>
            </w:trPr>
            <w:tc>
              <w:tcPr>
                <w:tcW w:w="2370" w:type="dxa"/>
                <w:shd w:val="clear" w:color="auto" w:fill="auto"/>
                <w:tcMar>
                  <w:top w:w="100" w:type="dxa"/>
                  <w:left w:w="100" w:type="dxa"/>
                  <w:bottom w:w="100" w:type="dxa"/>
                  <w:right w:w="100" w:type="dxa"/>
                </w:tcMar>
              </w:tcPr>
              <w:p w14:paraId="223318B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D486D5E"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E9861CC"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6ECC738" w14:textId="77777777" w:rsidR="00071666" w:rsidRDefault="00071666">
                <w:pPr>
                  <w:widowControl w:val="0"/>
                  <w:spacing w:after="0" w:line="240" w:lineRule="auto"/>
                </w:pPr>
              </w:p>
            </w:tc>
          </w:tr>
          <w:tr w:rsidR="00071666" w14:paraId="450BF195" w14:textId="77777777">
            <w:trPr>
              <w:trHeight w:val="1296"/>
            </w:trPr>
            <w:tc>
              <w:tcPr>
                <w:tcW w:w="2370" w:type="dxa"/>
                <w:shd w:val="clear" w:color="auto" w:fill="auto"/>
                <w:tcMar>
                  <w:top w:w="100" w:type="dxa"/>
                  <w:left w:w="100" w:type="dxa"/>
                  <w:bottom w:w="100" w:type="dxa"/>
                  <w:right w:w="100" w:type="dxa"/>
                </w:tcMar>
              </w:tcPr>
              <w:p w14:paraId="01CF965F"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3C85C28"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884335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2B3568B" w14:textId="77777777" w:rsidR="00071666" w:rsidRDefault="00071666">
                <w:pPr>
                  <w:widowControl w:val="0"/>
                  <w:spacing w:after="0" w:line="240" w:lineRule="auto"/>
                </w:pPr>
              </w:p>
            </w:tc>
          </w:tr>
          <w:tr w:rsidR="00071666" w14:paraId="3DA5B4F7" w14:textId="77777777">
            <w:trPr>
              <w:trHeight w:val="1296"/>
            </w:trPr>
            <w:tc>
              <w:tcPr>
                <w:tcW w:w="2370" w:type="dxa"/>
                <w:shd w:val="clear" w:color="auto" w:fill="auto"/>
                <w:tcMar>
                  <w:top w:w="100" w:type="dxa"/>
                  <w:left w:w="100" w:type="dxa"/>
                  <w:bottom w:w="100" w:type="dxa"/>
                  <w:right w:w="100" w:type="dxa"/>
                </w:tcMar>
              </w:tcPr>
              <w:p w14:paraId="763FA7DC"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3178EBF"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9CBF78D"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0E49E9C" w14:textId="77777777" w:rsidR="00071666" w:rsidRDefault="00071666">
                <w:pPr>
                  <w:widowControl w:val="0"/>
                  <w:spacing w:after="0" w:line="240" w:lineRule="auto"/>
                </w:pPr>
              </w:p>
            </w:tc>
          </w:tr>
          <w:tr w:rsidR="00071666" w14:paraId="22ABFB9D" w14:textId="77777777">
            <w:trPr>
              <w:trHeight w:val="1296"/>
            </w:trPr>
            <w:tc>
              <w:tcPr>
                <w:tcW w:w="2370" w:type="dxa"/>
                <w:shd w:val="clear" w:color="auto" w:fill="auto"/>
                <w:tcMar>
                  <w:top w:w="100" w:type="dxa"/>
                  <w:left w:w="100" w:type="dxa"/>
                  <w:bottom w:w="100" w:type="dxa"/>
                  <w:right w:w="100" w:type="dxa"/>
                </w:tcMar>
              </w:tcPr>
              <w:p w14:paraId="191C4FF5"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E3436E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42A3D83"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386BA75" w14:textId="77777777" w:rsidR="00071666" w:rsidRDefault="00F259EA">
                <w:pPr>
                  <w:widowControl w:val="0"/>
                  <w:spacing w:after="0" w:line="240" w:lineRule="auto"/>
                </w:pPr>
              </w:p>
            </w:tc>
          </w:tr>
        </w:tbl>
      </w:sdtContent>
    </w:sdt>
    <w:p w14:paraId="3AE07919" w14:textId="77777777" w:rsidR="00071666" w:rsidRDefault="00071666">
      <w:pPr>
        <w:rPr>
          <w:color w:val="FF0000"/>
        </w:rPr>
      </w:pPr>
    </w:p>
    <w:p w14:paraId="50927D5C" w14:textId="77777777" w:rsidR="00071666" w:rsidRDefault="00F259EA">
      <w:pPr>
        <w:rPr>
          <w:b/>
          <w:u w:val="single"/>
        </w:rPr>
      </w:pPr>
      <w:r>
        <w:rPr>
          <w:b/>
          <w:u w:val="single"/>
        </w:rPr>
        <w:t>Birds and mammals (optional)</w:t>
      </w:r>
    </w:p>
    <w:p w14:paraId="1EE024FD" w14:textId="77777777" w:rsidR="00071666" w:rsidRDefault="00F259EA">
      <w:r>
        <w:t>Record the types and numbers of other birds and mammals spotted at the site.</w:t>
      </w:r>
    </w:p>
    <w:sdt>
      <w:sdtPr>
        <w:tag w:val="goog_rdk_6"/>
        <w:id w:val="2081251364"/>
        <w:lock w:val="contentLocked"/>
      </w:sdtPr>
      <w:sdtEndPr/>
      <w:sdtContent>
        <w:tbl>
          <w:tblPr>
            <w:tblStyle w:val="a7"/>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220"/>
            <w:gridCol w:w="1305"/>
            <w:gridCol w:w="3045"/>
          </w:tblGrid>
          <w:tr w:rsidR="00071666" w14:paraId="2824C23C" w14:textId="77777777">
            <w:tc>
              <w:tcPr>
                <w:tcW w:w="2370" w:type="dxa"/>
                <w:shd w:val="clear" w:color="auto" w:fill="auto"/>
                <w:tcMar>
                  <w:top w:w="100" w:type="dxa"/>
                  <w:left w:w="100" w:type="dxa"/>
                  <w:bottom w:w="100" w:type="dxa"/>
                  <w:right w:w="100" w:type="dxa"/>
                </w:tcMar>
              </w:tcPr>
              <w:p w14:paraId="17F7CD56" w14:textId="77777777" w:rsidR="00071666" w:rsidRDefault="00F259EA">
                <w:pPr>
                  <w:widowControl w:val="0"/>
                  <w:spacing w:after="0" w:line="240" w:lineRule="auto"/>
                  <w:rPr>
                    <w:b/>
                  </w:rPr>
                </w:pPr>
                <w:r>
                  <w:rPr>
                    <w:b/>
                  </w:rPr>
                  <w:t>Common Name</w:t>
                </w:r>
              </w:p>
            </w:tc>
            <w:tc>
              <w:tcPr>
                <w:tcW w:w="2220" w:type="dxa"/>
                <w:shd w:val="clear" w:color="auto" w:fill="auto"/>
                <w:tcMar>
                  <w:top w:w="100" w:type="dxa"/>
                  <w:left w:w="100" w:type="dxa"/>
                  <w:bottom w:w="100" w:type="dxa"/>
                  <w:right w:w="100" w:type="dxa"/>
                </w:tcMar>
              </w:tcPr>
              <w:p w14:paraId="188D2467" w14:textId="77777777" w:rsidR="00071666" w:rsidRDefault="00F259EA">
                <w:pPr>
                  <w:widowControl w:val="0"/>
                  <w:spacing w:after="0" w:line="240" w:lineRule="auto"/>
                  <w:rPr>
                    <w:b/>
                  </w:rPr>
                </w:pPr>
                <w:r>
                  <w:rPr>
                    <w:b/>
                  </w:rPr>
                  <w:t>Scientific Name (if known)</w:t>
                </w:r>
              </w:p>
            </w:tc>
            <w:tc>
              <w:tcPr>
                <w:tcW w:w="1305" w:type="dxa"/>
                <w:shd w:val="clear" w:color="auto" w:fill="auto"/>
                <w:tcMar>
                  <w:top w:w="100" w:type="dxa"/>
                  <w:left w:w="100" w:type="dxa"/>
                  <w:bottom w:w="100" w:type="dxa"/>
                  <w:right w:w="100" w:type="dxa"/>
                </w:tcMar>
              </w:tcPr>
              <w:p w14:paraId="79BA33D2" w14:textId="77777777" w:rsidR="00071666" w:rsidRDefault="00F259EA">
                <w:pPr>
                  <w:widowControl w:val="0"/>
                  <w:spacing w:after="0" w:line="240" w:lineRule="auto"/>
                  <w:rPr>
                    <w:b/>
                    <w:i/>
                  </w:rPr>
                </w:pPr>
                <w:r>
                  <w:rPr>
                    <w:b/>
                  </w:rPr>
                  <w:t xml:space="preserve">Count (number spotted on survey) - </w:t>
                </w:r>
                <w:r>
                  <w:rPr>
                    <w:b/>
                    <w:i/>
                  </w:rPr>
                  <w:t>optional</w:t>
                </w:r>
              </w:p>
            </w:tc>
            <w:tc>
              <w:tcPr>
                <w:tcW w:w="3045" w:type="dxa"/>
                <w:shd w:val="clear" w:color="auto" w:fill="auto"/>
                <w:tcMar>
                  <w:top w:w="100" w:type="dxa"/>
                  <w:left w:w="100" w:type="dxa"/>
                  <w:bottom w:w="100" w:type="dxa"/>
                  <w:right w:w="100" w:type="dxa"/>
                </w:tcMar>
              </w:tcPr>
              <w:p w14:paraId="7762E62A" w14:textId="77777777" w:rsidR="00071666" w:rsidRDefault="00F259EA">
                <w:pPr>
                  <w:widowControl w:val="0"/>
                  <w:spacing w:after="0" w:line="240" w:lineRule="auto"/>
                  <w:rPr>
                    <w:b/>
                  </w:rPr>
                </w:pPr>
                <w:r>
                  <w:rPr>
                    <w:b/>
                  </w:rPr>
                  <w:t>Other comments (if applicable)</w:t>
                </w:r>
              </w:p>
            </w:tc>
          </w:tr>
          <w:tr w:rsidR="00071666" w14:paraId="362BC19F" w14:textId="77777777">
            <w:trPr>
              <w:trHeight w:val="1296"/>
            </w:trPr>
            <w:tc>
              <w:tcPr>
                <w:tcW w:w="2370" w:type="dxa"/>
                <w:shd w:val="clear" w:color="auto" w:fill="auto"/>
                <w:tcMar>
                  <w:top w:w="100" w:type="dxa"/>
                  <w:left w:w="100" w:type="dxa"/>
                  <w:bottom w:w="100" w:type="dxa"/>
                  <w:right w:w="100" w:type="dxa"/>
                </w:tcMar>
              </w:tcPr>
              <w:p w14:paraId="253C3DB5"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3180E4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CE8F5F1"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02FD5D9" w14:textId="77777777" w:rsidR="00071666" w:rsidRDefault="00071666">
                <w:pPr>
                  <w:widowControl w:val="0"/>
                  <w:spacing w:after="0" w:line="240" w:lineRule="auto"/>
                </w:pPr>
              </w:p>
            </w:tc>
          </w:tr>
          <w:tr w:rsidR="00071666" w14:paraId="71E982E1" w14:textId="77777777">
            <w:trPr>
              <w:trHeight w:val="1296"/>
            </w:trPr>
            <w:tc>
              <w:tcPr>
                <w:tcW w:w="2370" w:type="dxa"/>
                <w:shd w:val="clear" w:color="auto" w:fill="auto"/>
                <w:tcMar>
                  <w:top w:w="100" w:type="dxa"/>
                  <w:left w:w="100" w:type="dxa"/>
                  <w:bottom w:w="100" w:type="dxa"/>
                  <w:right w:w="100" w:type="dxa"/>
                </w:tcMar>
              </w:tcPr>
              <w:p w14:paraId="47AFB7CB"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B2AC814"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34A7F3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BFFDDB8" w14:textId="77777777" w:rsidR="00071666" w:rsidRDefault="00071666">
                <w:pPr>
                  <w:widowControl w:val="0"/>
                  <w:spacing w:after="0" w:line="240" w:lineRule="auto"/>
                </w:pPr>
              </w:p>
            </w:tc>
          </w:tr>
          <w:tr w:rsidR="00071666" w14:paraId="21427974" w14:textId="77777777">
            <w:trPr>
              <w:trHeight w:val="1296"/>
            </w:trPr>
            <w:tc>
              <w:tcPr>
                <w:tcW w:w="2370" w:type="dxa"/>
                <w:shd w:val="clear" w:color="auto" w:fill="auto"/>
                <w:tcMar>
                  <w:top w:w="100" w:type="dxa"/>
                  <w:left w:w="100" w:type="dxa"/>
                  <w:bottom w:w="100" w:type="dxa"/>
                  <w:right w:w="100" w:type="dxa"/>
                </w:tcMar>
              </w:tcPr>
              <w:p w14:paraId="264EE3E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B8AF468"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CCF168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FA0A765" w14:textId="77777777" w:rsidR="00071666" w:rsidRDefault="00071666">
                <w:pPr>
                  <w:widowControl w:val="0"/>
                  <w:spacing w:after="0" w:line="240" w:lineRule="auto"/>
                </w:pPr>
              </w:p>
            </w:tc>
          </w:tr>
          <w:tr w:rsidR="00071666" w14:paraId="13DE3274" w14:textId="77777777">
            <w:trPr>
              <w:trHeight w:val="1296"/>
            </w:trPr>
            <w:tc>
              <w:tcPr>
                <w:tcW w:w="2370" w:type="dxa"/>
                <w:shd w:val="clear" w:color="auto" w:fill="auto"/>
                <w:tcMar>
                  <w:top w:w="100" w:type="dxa"/>
                  <w:left w:w="100" w:type="dxa"/>
                  <w:bottom w:w="100" w:type="dxa"/>
                  <w:right w:w="100" w:type="dxa"/>
                </w:tcMar>
              </w:tcPr>
              <w:p w14:paraId="0E3A0D9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4291BE5"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820148F"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1C168CD" w14:textId="77777777" w:rsidR="00071666" w:rsidRDefault="00071666">
                <w:pPr>
                  <w:widowControl w:val="0"/>
                  <w:spacing w:after="0" w:line="240" w:lineRule="auto"/>
                </w:pPr>
              </w:p>
            </w:tc>
          </w:tr>
          <w:tr w:rsidR="00071666" w14:paraId="4A6546D7" w14:textId="77777777">
            <w:trPr>
              <w:trHeight w:val="1296"/>
            </w:trPr>
            <w:tc>
              <w:tcPr>
                <w:tcW w:w="2370" w:type="dxa"/>
                <w:shd w:val="clear" w:color="auto" w:fill="auto"/>
                <w:tcMar>
                  <w:top w:w="100" w:type="dxa"/>
                  <w:left w:w="100" w:type="dxa"/>
                  <w:bottom w:w="100" w:type="dxa"/>
                  <w:right w:w="100" w:type="dxa"/>
                </w:tcMar>
              </w:tcPr>
              <w:p w14:paraId="4E424589"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F7277D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56CD34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AF2A9B4" w14:textId="77777777" w:rsidR="00071666" w:rsidRDefault="00071666">
                <w:pPr>
                  <w:widowControl w:val="0"/>
                  <w:spacing w:after="0" w:line="240" w:lineRule="auto"/>
                </w:pPr>
              </w:p>
            </w:tc>
          </w:tr>
          <w:tr w:rsidR="00071666" w14:paraId="789CFD1E" w14:textId="77777777">
            <w:trPr>
              <w:trHeight w:val="1296"/>
            </w:trPr>
            <w:tc>
              <w:tcPr>
                <w:tcW w:w="2370" w:type="dxa"/>
                <w:shd w:val="clear" w:color="auto" w:fill="auto"/>
                <w:tcMar>
                  <w:top w:w="100" w:type="dxa"/>
                  <w:left w:w="100" w:type="dxa"/>
                  <w:bottom w:w="100" w:type="dxa"/>
                  <w:right w:w="100" w:type="dxa"/>
                </w:tcMar>
              </w:tcPr>
              <w:p w14:paraId="2A5B880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47EAA9F"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A645812"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693A139" w14:textId="77777777" w:rsidR="00071666" w:rsidRDefault="00071666">
                <w:pPr>
                  <w:widowControl w:val="0"/>
                  <w:spacing w:after="0" w:line="240" w:lineRule="auto"/>
                </w:pPr>
              </w:p>
            </w:tc>
          </w:tr>
          <w:tr w:rsidR="00071666" w14:paraId="2EFC61AB" w14:textId="77777777">
            <w:trPr>
              <w:trHeight w:val="1296"/>
            </w:trPr>
            <w:tc>
              <w:tcPr>
                <w:tcW w:w="2370" w:type="dxa"/>
                <w:shd w:val="clear" w:color="auto" w:fill="auto"/>
                <w:tcMar>
                  <w:top w:w="100" w:type="dxa"/>
                  <w:left w:w="100" w:type="dxa"/>
                  <w:bottom w:w="100" w:type="dxa"/>
                  <w:right w:w="100" w:type="dxa"/>
                </w:tcMar>
              </w:tcPr>
              <w:p w14:paraId="39A759F1"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43237B5"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75900DB1"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26A3191" w14:textId="77777777" w:rsidR="00071666" w:rsidRDefault="00071666">
                <w:pPr>
                  <w:widowControl w:val="0"/>
                  <w:spacing w:after="0" w:line="240" w:lineRule="auto"/>
                </w:pPr>
              </w:p>
            </w:tc>
          </w:tr>
          <w:tr w:rsidR="00071666" w14:paraId="1123B206" w14:textId="77777777">
            <w:trPr>
              <w:trHeight w:val="1296"/>
            </w:trPr>
            <w:tc>
              <w:tcPr>
                <w:tcW w:w="2370" w:type="dxa"/>
                <w:shd w:val="clear" w:color="auto" w:fill="auto"/>
                <w:tcMar>
                  <w:top w:w="100" w:type="dxa"/>
                  <w:left w:w="100" w:type="dxa"/>
                  <w:bottom w:w="100" w:type="dxa"/>
                  <w:right w:w="100" w:type="dxa"/>
                </w:tcMar>
              </w:tcPr>
              <w:p w14:paraId="233B965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004654C"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3AEE396"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75DB633" w14:textId="77777777" w:rsidR="00071666" w:rsidRDefault="00071666">
                <w:pPr>
                  <w:widowControl w:val="0"/>
                  <w:spacing w:after="0" w:line="240" w:lineRule="auto"/>
                </w:pPr>
              </w:p>
            </w:tc>
          </w:tr>
          <w:tr w:rsidR="00071666" w14:paraId="437E47FE" w14:textId="77777777">
            <w:trPr>
              <w:trHeight w:val="1296"/>
            </w:trPr>
            <w:tc>
              <w:tcPr>
                <w:tcW w:w="2370" w:type="dxa"/>
                <w:shd w:val="clear" w:color="auto" w:fill="auto"/>
                <w:tcMar>
                  <w:top w:w="100" w:type="dxa"/>
                  <w:left w:w="100" w:type="dxa"/>
                  <w:bottom w:w="100" w:type="dxa"/>
                  <w:right w:w="100" w:type="dxa"/>
                </w:tcMar>
              </w:tcPr>
              <w:p w14:paraId="21714E7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2DB4315"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0A9440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8A3EB14" w14:textId="77777777" w:rsidR="00071666" w:rsidRDefault="00071666">
                <w:pPr>
                  <w:widowControl w:val="0"/>
                  <w:spacing w:after="0" w:line="240" w:lineRule="auto"/>
                </w:pPr>
              </w:p>
            </w:tc>
          </w:tr>
          <w:tr w:rsidR="00071666" w14:paraId="7FD5885B" w14:textId="77777777">
            <w:trPr>
              <w:trHeight w:val="1296"/>
            </w:trPr>
            <w:tc>
              <w:tcPr>
                <w:tcW w:w="2370" w:type="dxa"/>
                <w:shd w:val="clear" w:color="auto" w:fill="auto"/>
                <w:tcMar>
                  <w:top w:w="100" w:type="dxa"/>
                  <w:left w:w="100" w:type="dxa"/>
                  <w:bottom w:w="100" w:type="dxa"/>
                  <w:right w:w="100" w:type="dxa"/>
                </w:tcMar>
              </w:tcPr>
              <w:p w14:paraId="5E9CA5AD"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A8CC5D9"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58EF42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839E366" w14:textId="77777777" w:rsidR="00071666" w:rsidRDefault="00071666">
                <w:pPr>
                  <w:widowControl w:val="0"/>
                  <w:spacing w:after="0" w:line="240" w:lineRule="auto"/>
                </w:pPr>
              </w:p>
            </w:tc>
          </w:tr>
          <w:tr w:rsidR="00071666" w14:paraId="244C71E7" w14:textId="77777777">
            <w:trPr>
              <w:trHeight w:val="1296"/>
            </w:trPr>
            <w:tc>
              <w:tcPr>
                <w:tcW w:w="2370" w:type="dxa"/>
                <w:shd w:val="clear" w:color="auto" w:fill="auto"/>
                <w:tcMar>
                  <w:top w:w="100" w:type="dxa"/>
                  <w:left w:w="100" w:type="dxa"/>
                  <w:bottom w:w="100" w:type="dxa"/>
                  <w:right w:w="100" w:type="dxa"/>
                </w:tcMar>
              </w:tcPr>
              <w:p w14:paraId="3DDD1620"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5A6A84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591D5A0"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6BD3950" w14:textId="77777777" w:rsidR="00071666" w:rsidRDefault="00071666">
                <w:pPr>
                  <w:widowControl w:val="0"/>
                  <w:spacing w:after="0" w:line="240" w:lineRule="auto"/>
                </w:pPr>
              </w:p>
            </w:tc>
          </w:tr>
          <w:tr w:rsidR="00071666" w14:paraId="4A5C6D53" w14:textId="77777777">
            <w:trPr>
              <w:trHeight w:val="1296"/>
            </w:trPr>
            <w:tc>
              <w:tcPr>
                <w:tcW w:w="2370" w:type="dxa"/>
                <w:shd w:val="clear" w:color="auto" w:fill="auto"/>
                <w:tcMar>
                  <w:top w:w="100" w:type="dxa"/>
                  <w:left w:w="100" w:type="dxa"/>
                  <w:bottom w:w="100" w:type="dxa"/>
                  <w:right w:w="100" w:type="dxa"/>
                </w:tcMar>
              </w:tcPr>
              <w:p w14:paraId="23BA7B78"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41F682F"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3ECB8C2"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B788A3F" w14:textId="77777777" w:rsidR="00071666" w:rsidRDefault="00071666">
                <w:pPr>
                  <w:widowControl w:val="0"/>
                  <w:spacing w:after="0" w:line="240" w:lineRule="auto"/>
                </w:pPr>
              </w:p>
            </w:tc>
          </w:tr>
          <w:tr w:rsidR="00071666" w14:paraId="78634C86" w14:textId="77777777">
            <w:trPr>
              <w:trHeight w:val="1296"/>
            </w:trPr>
            <w:tc>
              <w:tcPr>
                <w:tcW w:w="2370" w:type="dxa"/>
                <w:shd w:val="clear" w:color="auto" w:fill="auto"/>
                <w:tcMar>
                  <w:top w:w="100" w:type="dxa"/>
                  <w:left w:w="100" w:type="dxa"/>
                  <w:bottom w:w="100" w:type="dxa"/>
                  <w:right w:w="100" w:type="dxa"/>
                </w:tcMar>
              </w:tcPr>
              <w:p w14:paraId="56DAEC35"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7A48C0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E9D2CD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ECEA381" w14:textId="77777777" w:rsidR="00071666" w:rsidRDefault="00071666">
                <w:pPr>
                  <w:widowControl w:val="0"/>
                  <w:spacing w:after="0" w:line="240" w:lineRule="auto"/>
                </w:pPr>
              </w:p>
            </w:tc>
          </w:tr>
          <w:tr w:rsidR="00071666" w14:paraId="24CA1C7D" w14:textId="77777777">
            <w:trPr>
              <w:trHeight w:val="1296"/>
            </w:trPr>
            <w:tc>
              <w:tcPr>
                <w:tcW w:w="2370" w:type="dxa"/>
                <w:shd w:val="clear" w:color="auto" w:fill="auto"/>
                <w:tcMar>
                  <w:top w:w="100" w:type="dxa"/>
                  <w:left w:w="100" w:type="dxa"/>
                  <w:bottom w:w="100" w:type="dxa"/>
                  <w:right w:w="100" w:type="dxa"/>
                </w:tcMar>
              </w:tcPr>
              <w:p w14:paraId="147BA785"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6D65016"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6CB53B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157EA74" w14:textId="77777777" w:rsidR="00071666" w:rsidRDefault="00071666">
                <w:pPr>
                  <w:widowControl w:val="0"/>
                  <w:spacing w:after="0" w:line="240" w:lineRule="auto"/>
                </w:pPr>
              </w:p>
            </w:tc>
          </w:tr>
          <w:tr w:rsidR="00071666" w14:paraId="548C2344" w14:textId="77777777">
            <w:trPr>
              <w:trHeight w:val="1296"/>
            </w:trPr>
            <w:tc>
              <w:tcPr>
                <w:tcW w:w="2370" w:type="dxa"/>
                <w:shd w:val="clear" w:color="auto" w:fill="auto"/>
                <w:tcMar>
                  <w:top w:w="100" w:type="dxa"/>
                  <w:left w:w="100" w:type="dxa"/>
                  <w:bottom w:w="100" w:type="dxa"/>
                  <w:right w:w="100" w:type="dxa"/>
                </w:tcMar>
              </w:tcPr>
              <w:p w14:paraId="78B3B1A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0B3AC53"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7E6BB0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9A2C5D3" w14:textId="77777777" w:rsidR="00071666" w:rsidRDefault="00071666">
                <w:pPr>
                  <w:widowControl w:val="0"/>
                  <w:spacing w:after="0" w:line="240" w:lineRule="auto"/>
                </w:pPr>
              </w:p>
            </w:tc>
          </w:tr>
          <w:tr w:rsidR="00071666" w14:paraId="35072E78" w14:textId="77777777">
            <w:trPr>
              <w:trHeight w:val="1296"/>
            </w:trPr>
            <w:tc>
              <w:tcPr>
                <w:tcW w:w="2370" w:type="dxa"/>
                <w:shd w:val="clear" w:color="auto" w:fill="auto"/>
                <w:tcMar>
                  <w:top w:w="100" w:type="dxa"/>
                  <w:left w:w="100" w:type="dxa"/>
                  <w:bottom w:w="100" w:type="dxa"/>
                  <w:right w:w="100" w:type="dxa"/>
                </w:tcMar>
              </w:tcPr>
              <w:p w14:paraId="1F31CBF6"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46A513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DB9A0D1"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55B2780" w14:textId="77777777" w:rsidR="00071666" w:rsidRDefault="00071666">
                <w:pPr>
                  <w:widowControl w:val="0"/>
                  <w:spacing w:after="0" w:line="240" w:lineRule="auto"/>
                </w:pPr>
              </w:p>
            </w:tc>
          </w:tr>
          <w:tr w:rsidR="00071666" w14:paraId="58E563A1" w14:textId="77777777">
            <w:trPr>
              <w:trHeight w:val="1296"/>
            </w:trPr>
            <w:tc>
              <w:tcPr>
                <w:tcW w:w="2370" w:type="dxa"/>
                <w:shd w:val="clear" w:color="auto" w:fill="auto"/>
                <w:tcMar>
                  <w:top w:w="100" w:type="dxa"/>
                  <w:left w:w="100" w:type="dxa"/>
                  <w:bottom w:w="100" w:type="dxa"/>
                  <w:right w:w="100" w:type="dxa"/>
                </w:tcMar>
              </w:tcPr>
              <w:p w14:paraId="6F8E8AA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A6B344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DC1D71F"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60668ABD" w14:textId="77777777" w:rsidR="00071666" w:rsidRDefault="00071666">
                <w:pPr>
                  <w:widowControl w:val="0"/>
                  <w:spacing w:after="0" w:line="240" w:lineRule="auto"/>
                </w:pPr>
              </w:p>
            </w:tc>
          </w:tr>
          <w:tr w:rsidR="00071666" w14:paraId="193A9EE3" w14:textId="77777777">
            <w:trPr>
              <w:trHeight w:val="1296"/>
            </w:trPr>
            <w:tc>
              <w:tcPr>
                <w:tcW w:w="2370" w:type="dxa"/>
                <w:shd w:val="clear" w:color="auto" w:fill="auto"/>
                <w:tcMar>
                  <w:top w:w="100" w:type="dxa"/>
                  <w:left w:w="100" w:type="dxa"/>
                  <w:bottom w:w="100" w:type="dxa"/>
                  <w:right w:w="100" w:type="dxa"/>
                </w:tcMar>
              </w:tcPr>
              <w:p w14:paraId="732BF1B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7E4548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D8C1D5C"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34F0333" w14:textId="77777777" w:rsidR="00071666" w:rsidRDefault="00F259EA">
                <w:pPr>
                  <w:widowControl w:val="0"/>
                  <w:spacing w:after="0" w:line="240" w:lineRule="auto"/>
                </w:pPr>
              </w:p>
            </w:tc>
          </w:tr>
        </w:tbl>
      </w:sdtContent>
    </w:sdt>
    <w:p w14:paraId="78EE1865" w14:textId="77777777" w:rsidR="00071666" w:rsidRDefault="00071666"/>
    <w:p w14:paraId="612AC1CB" w14:textId="77777777" w:rsidR="00071666" w:rsidRDefault="00F259EA">
      <w:pPr>
        <w:rPr>
          <w:color w:val="FF0000"/>
        </w:rPr>
      </w:pPr>
      <w:r>
        <w:rPr>
          <w:b/>
          <w:u w:val="single"/>
        </w:rPr>
        <w:t>Additional table space (if required)</w:t>
      </w:r>
    </w:p>
    <w:sdt>
      <w:sdtPr>
        <w:tag w:val="goog_rdk_7"/>
        <w:id w:val="-1651519923"/>
        <w:lock w:val="contentLocked"/>
      </w:sdtPr>
      <w:sdtEndPr/>
      <w:sdtContent>
        <w:tbl>
          <w:tblPr>
            <w:tblStyle w:val="a8"/>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220"/>
            <w:gridCol w:w="1305"/>
            <w:gridCol w:w="3045"/>
          </w:tblGrid>
          <w:tr w:rsidR="00071666" w14:paraId="799D3959" w14:textId="77777777">
            <w:tc>
              <w:tcPr>
                <w:tcW w:w="2370" w:type="dxa"/>
                <w:shd w:val="clear" w:color="auto" w:fill="auto"/>
                <w:tcMar>
                  <w:top w:w="100" w:type="dxa"/>
                  <w:left w:w="100" w:type="dxa"/>
                  <w:bottom w:w="100" w:type="dxa"/>
                  <w:right w:w="100" w:type="dxa"/>
                </w:tcMar>
              </w:tcPr>
              <w:p w14:paraId="40596030" w14:textId="77777777" w:rsidR="00071666" w:rsidRDefault="00F259EA">
                <w:pPr>
                  <w:widowControl w:val="0"/>
                  <w:spacing w:after="0" w:line="240" w:lineRule="auto"/>
                  <w:rPr>
                    <w:b/>
                  </w:rPr>
                </w:pPr>
                <w:r>
                  <w:rPr>
                    <w:b/>
                  </w:rPr>
                  <w:t>Name</w:t>
                </w:r>
              </w:p>
            </w:tc>
            <w:tc>
              <w:tcPr>
                <w:tcW w:w="2220" w:type="dxa"/>
                <w:shd w:val="clear" w:color="auto" w:fill="auto"/>
                <w:tcMar>
                  <w:top w:w="100" w:type="dxa"/>
                  <w:left w:w="100" w:type="dxa"/>
                  <w:bottom w:w="100" w:type="dxa"/>
                  <w:right w:w="100" w:type="dxa"/>
                </w:tcMar>
              </w:tcPr>
              <w:p w14:paraId="3FCBEA4E" w14:textId="77777777" w:rsidR="00071666" w:rsidRDefault="00F259EA">
                <w:pPr>
                  <w:widowControl w:val="0"/>
                  <w:spacing w:after="0" w:line="240" w:lineRule="auto"/>
                  <w:rPr>
                    <w:b/>
                  </w:rPr>
                </w:pPr>
                <w:r>
                  <w:rPr>
                    <w:b/>
                  </w:rPr>
                  <w:t>Scientific Name (if known)</w:t>
                </w:r>
              </w:p>
            </w:tc>
            <w:tc>
              <w:tcPr>
                <w:tcW w:w="1305" w:type="dxa"/>
                <w:shd w:val="clear" w:color="auto" w:fill="auto"/>
                <w:tcMar>
                  <w:top w:w="100" w:type="dxa"/>
                  <w:left w:w="100" w:type="dxa"/>
                  <w:bottom w:w="100" w:type="dxa"/>
                  <w:right w:w="100" w:type="dxa"/>
                </w:tcMar>
              </w:tcPr>
              <w:p w14:paraId="0CE87626" w14:textId="77777777" w:rsidR="00071666" w:rsidRDefault="00F259EA">
                <w:pPr>
                  <w:widowControl w:val="0"/>
                  <w:spacing w:after="0" w:line="240" w:lineRule="auto"/>
                  <w:rPr>
                    <w:b/>
                  </w:rPr>
                </w:pPr>
                <w:r>
                  <w:rPr>
                    <w:b/>
                  </w:rPr>
                  <w:t>Abundance (DAFOR) or count (if applicable)</w:t>
                </w:r>
              </w:p>
            </w:tc>
            <w:tc>
              <w:tcPr>
                <w:tcW w:w="3045" w:type="dxa"/>
                <w:shd w:val="clear" w:color="auto" w:fill="auto"/>
                <w:tcMar>
                  <w:top w:w="100" w:type="dxa"/>
                  <w:left w:w="100" w:type="dxa"/>
                  <w:bottom w:w="100" w:type="dxa"/>
                  <w:right w:w="100" w:type="dxa"/>
                </w:tcMar>
              </w:tcPr>
              <w:p w14:paraId="4D09520A" w14:textId="77777777" w:rsidR="00071666" w:rsidRDefault="00F259EA">
                <w:pPr>
                  <w:widowControl w:val="0"/>
                  <w:spacing w:after="0" w:line="240" w:lineRule="auto"/>
                  <w:rPr>
                    <w:b/>
                  </w:rPr>
                </w:pPr>
                <w:r>
                  <w:rPr>
                    <w:b/>
                  </w:rPr>
                  <w:t>Other comments (if applicable)</w:t>
                </w:r>
              </w:p>
            </w:tc>
          </w:tr>
          <w:tr w:rsidR="00071666" w14:paraId="4A6358DA" w14:textId="77777777">
            <w:trPr>
              <w:trHeight w:val="1296"/>
            </w:trPr>
            <w:tc>
              <w:tcPr>
                <w:tcW w:w="2370" w:type="dxa"/>
                <w:shd w:val="clear" w:color="auto" w:fill="auto"/>
                <w:tcMar>
                  <w:top w:w="100" w:type="dxa"/>
                  <w:left w:w="100" w:type="dxa"/>
                  <w:bottom w:w="100" w:type="dxa"/>
                  <w:right w:w="100" w:type="dxa"/>
                </w:tcMar>
              </w:tcPr>
              <w:p w14:paraId="1FAE04D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1FD8419"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5C1AFE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2866F2A" w14:textId="77777777" w:rsidR="00071666" w:rsidRDefault="00071666">
                <w:pPr>
                  <w:widowControl w:val="0"/>
                  <w:spacing w:after="0" w:line="240" w:lineRule="auto"/>
                </w:pPr>
              </w:p>
            </w:tc>
          </w:tr>
          <w:tr w:rsidR="00071666" w14:paraId="530F842A" w14:textId="77777777">
            <w:trPr>
              <w:trHeight w:val="1296"/>
            </w:trPr>
            <w:tc>
              <w:tcPr>
                <w:tcW w:w="2370" w:type="dxa"/>
                <w:shd w:val="clear" w:color="auto" w:fill="auto"/>
                <w:tcMar>
                  <w:top w:w="100" w:type="dxa"/>
                  <w:left w:w="100" w:type="dxa"/>
                  <w:bottom w:w="100" w:type="dxa"/>
                  <w:right w:w="100" w:type="dxa"/>
                </w:tcMar>
              </w:tcPr>
              <w:p w14:paraId="60547EA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48CD119"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93E7789"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C7C993C" w14:textId="77777777" w:rsidR="00071666" w:rsidRDefault="00071666">
                <w:pPr>
                  <w:widowControl w:val="0"/>
                  <w:spacing w:after="0" w:line="240" w:lineRule="auto"/>
                </w:pPr>
              </w:p>
            </w:tc>
          </w:tr>
          <w:tr w:rsidR="00071666" w14:paraId="244703C5" w14:textId="77777777">
            <w:trPr>
              <w:trHeight w:val="1296"/>
            </w:trPr>
            <w:tc>
              <w:tcPr>
                <w:tcW w:w="2370" w:type="dxa"/>
                <w:shd w:val="clear" w:color="auto" w:fill="auto"/>
                <w:tcMar>
                  <w:top w:w="100" w:type="dxa"/>
                  <w:left w:w="100" w:type="dxa"/>
                  <w:bottom w:w="100" w:type="dxa"/>
                  <w:right w:w="100" w:type="dxa"/>
                </w:tcMar>
              </w:tcPr>
              <w:p w14:paraId="154E125B"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F22F164"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A937C58"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7160EE9" w14:textId="77777777" w:rsidR="00071666" w:rsidRDefault="00071666">
                <w:pPr>
                  <w:widowControl w:val="0"/>
                  <w:spacing w:after="0" w:line="240" w:lineRule="auto"/>
                </w:pPr>
              </w:p>
            </w:tc>
          </w:tr>
          <w:tr w:rsidR="00071666" w14:paraId="590AF9FD" w14:textId="77777777">
            <w:trPr>
              <w:trHeight w:val="1296"/>
            </w:trPr>
            <w:tc>
              <w:tcPr>
                <w:tcW w:w="2370" w:type="dxa"/>
                <w:shd w:val="clear" w:color="auto" w:fill="auto"/>
                <w:tcMar>
                  <w:top w:w="100" w:type="dxa"/>
                  <w:left w:w="100" w:type="dxa"/>
                  <w:bottom w:w="100" w:type="dxa"/>
                  <w:right w:w="100" w:type="dxa"/>
                </w:tcMar>
              </w:tcPr>
              <w:p w14:paraId="5368719C"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8DB4DBA"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4041D387"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85CBEA8" w14:textId="77777777" w:rsidR="00071666" w:rsidRDefault="00071666">
                <w:pPr>
                  <w:widowControl w:val="0"/>
                  <w:spacing w:after="0" w:line="240" w:lineRule="auto"/>
                </w:pPr>
              </w:p>
            </w:tc>
          </w:tr>
          <w:tr w:rsidR="00071666" w14:paraId="03F2C709" w14:textId="77777777">
            <w:trPr>
              <w:trHeight w:val="1296"/>
            </w:trPr>
            <w:tc>
              <w:tcPr>
                <w:tcW w:w="2370" w:type="dxa"/>
                <w:shd w:val="clear" w:color="auto" w:fill="auto"/>
                <w:tcMar>
                  <w:top w:w="100" w:type="dxa"/>
                  <w:left w:w="100" w:type="dxa"/>
                  <w:bottom w:w="100" w:type="dxa"/>
                  <w:right w:w="100" w:type="dxa"/>
                </w:tcMar>
              </w:tcPr>
              <w:p w14:paraId="15253947"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0130E84"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620C0DD"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19388C5" w14:textId="77777777" w:rsidR="00071666" w:rsidRDefault="00071666">
                <w:pPr>
                  <w:widowControl w:val="0"/>
                  <w:spacing w:after="0" w:line="240" w:lineRule="auto"/>
                </w:pPr>
              </w:p>
            </w:tc>
          </w:tr>
          <w:tr w:rsidR="00071666" w14:paraId="563FA1C1" w14:textId="77777777">
            <w:trPr>
              <w:trHeight w:val="1296"/>
            </w:trPr>
            <w:tc>
              <w:tcPr>
                <w:tcW w:w="2370" w:type="dxa"/>
                <w:shd w:val="clear" w:color="auto" w:fill="auto"/>
                <w:tcMar>
                  <w:top w:w="100" w:type="dxa"/>
                  <w:left w:w="100" w:type="dxa"/>
                  <w:bottom w:w="100" w:type="dxa"/>
                  <w:right w:w="100" w:type="dxa"/>
                </w:tcMar>
              </w:tcPr>
              <w:p w14:paraId="13CA531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3E2D413"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FEECF9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79FBDC2" w14:textId="77777777" w:rsidR="00071666" w:rsidRDefault="00071666">
                <w:pPr>
                  <w:widowControl w:val="0"/>
                  <w:spacing w:after="0" w:line="240" w:lineRule="auto"/>
                </w:pPr>
              </w:p>
            </w:tc>
          </w:tr>
          <w:tr w:rsidR="00071666" w14:paraId="6843CF34" w14:textId="77777777">
            <w:trPr>
              <w:trHeight w:val="1296"/>
            </w:trPr>
            <w:tc>
              <w:tcPr>
                <w:tcW w:w="2370" w:type="dxa"/>
                <w:shd w:val="clear" w:color="auto" w:fill="auto"/>
                <w:tcMar>
                  <w:top w:w="100" w:type="dxa"/>
                  <w:left w:w="100" w:type="dxa"/>
                  <w:bottom w:w="100" w:type="dxa"/>
                  <w:right w:w="100" w:type="dxa"/>
                </w:tcMar>
              </w:tcPr>
              <w:p w14:paraId="622D40A1"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7D15405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33516FD8"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563C743B" w14:textId="77777777" w:rsidR="00071666" w:rsidRDefault="00071666">
                <w:pPr>
                  <w:widowControl w:val="0"/>
                  <w:spacing w:after="0" w:line="240" w:lineRule="auto"/>
                </w:pPr>
              </w:p>
            </w:tc>
          </w:tr>
          <w:tr w:rsidR="00071666" w14:paraId="0800A364" w14:textId="77777777">
            <w:trPr>
              <w:trHeight w:val="1296"/>
            </w:trPr>
            <w:tc>
              <w:tcPr>
                <w:tcW w:w="2370" w:type="dxa"/>
                <w:shd w:val="clear" w:color="auto" w:fill="auto"/>
                <w:tcMar>
                  <w:top w:w="100" w:type="dxa"/>
                  <w:left w:w="100" w:type="dxa"/>
                  <w:bottom w:w="100" w:type="dxa"/>
                  <w:right w:w="100" w:type="dxa"/>
                </w:tcMar>
              </w:tcPr>
              <w:p w14:paraId="0C70DA95"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07E2DB0"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3ABB58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4D6071F5" w14:textId="77777777" w:rsidR="00071666" w:rsidRDefault="00071666">
                <w:pPr>
                  <w:widowControl w:val="0"/>
                  <w:spacing w:after="0" w:line="240" w:lineRule="auto"/>
                </w:pPr>
              </w:p>
            </w:tc>
          </w:tr>
          <w:tr w:rsidR="00071666" w14:paraId="483DCCCB" w14:textId="77777777">
            <w:trPr>
              <w:trHeight w:val="1296"/>
            </w:trPr>
            <w:tc>
              <w:tcPr>
                <w:tcW w:w="2370" w:type="dxa"/>
                <w:shd w:val="clear" w:color="auto" w:fill="auto"/>
                <w:tcMar>
                  <w:top w:w="100" w:type="dxa"/>
                  <w:left w:w="100" w:type="dxa"/>
                  <w:bottom w:w="100" w:type="dxa"/>
                  <w:right w:w="100" w:type="dxa"/>
                </w:tcMar>
              </w:tcPr>
              <w:p w14:paraId="1B88EF9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F5B8F60"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6983FD3"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39D5557F" w14:textId="77777777" w:rsidR="00071666" w:rsidRDefault="00071666">
                <w:pPr>
                  <w:widowControl w:val="0"/>
                  <w:spacing w:after="0" w:line="240" w:lineRule="auto"/>
                </w:pPr>
              </w:p>
            </w:tc>
          </w:tr>
          <w:tr w:rsidR="00071666" w14:paraId="25FC2B11" w14:textId="77777777">
            <w:trPr>
              <w:trHeight w:val="1296"/>
            </w:trPr>
            <w:tc>
              <w:tcPr>
                <w:tcW w:w="2370" w:type="dxa"/>
                <w:shd w:val="clear" w:color="auto" w:fill="auto"/>
                <w:tcMar>
                  <w:top w:w="100" w:type="dxa"/>
                  <w:left w:w="100" w:type="dxa"/>
                  <w:bottom w:w="100" w:type="dxa"/>
                  <w:right w:w="100" w:type="dxa"/>
                </w:tcMar>
              </w:tcPr>
              <w:p w14:paraId="05E6518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6FD364D6"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BD0650C"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4C14837" w14:textId="77777777" w:rsidR="00071666" w:rsidRDefault="00071666">
                <w:pPr>
                  <w:widowControl w:val="0"/>
                  <w:spacing w:after="0" w:line="240" w:lineRule="auto"/>
                </w:pPr>
              </w:p>
            </w:tc>
          </w:tr>
          <w:tr w:rsidR="00071666" w14:paraId="22D6DD56" w14:textId="77777777">
            <w:trPr>
              <w:trHeight w:val="1296"/>
            </w:trPr>
            <w:tc>
              <w:tcPr>
                <w:tcW w:w="2370" w:type="dxa"/>
                <w:shd w:val="clear" w:color="auto" w:fill="auto"/>
                <w:tcMar>
                  <w:top w:w="100" w:type="dxa"/>
                  <w:left w:w="100" w:type="dxa"/>
                  <w:bottom w:w="100" w:type="dxa"/>
                  <w:right w:w="100" w:type="dxa"/>
                </w:tcMar>
              </w:tcPr>
              <w:p w14:paraId="560CF0C8"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497E1F0B"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0679C28A"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828DDEF" w14:textId="77777777" w:rsidR="00071666" w:rsidRDefault="00071666">
                <w:pPr>
                  <w:widowControl w:val="0"/>
                  <w:spacing w:after="0" w:line="240" w:lineRule="auto"/>
                </w:pPr>
              </w:p>
            </w:tc>
          </w:tr>
          <w:tr w:rsidR="00071666" w14:paraId="79CE7F44" w14:textId="77777777">
            <w:trPr>
              <w:trHeight w:val="1296"/>
            </w:trPr>
            <w:tc>
              <w:tcPr>
                <w:tcW w:w="2370" w:type="dxa"/>
                <w:shd w:val="clear" w:color="auto" w:fill="auto"/>
                <w:tcMar>
                  <w:top w:w="100" w:type="dxa"/>
                  <w:left w:w="100" w:type="dxa"/>
                  <w:bottom w:w="100" w:type="dxa"/>
                  <w:right w:w="100" w:type="dxa"/>
                </w:tcMar>
              </w:tcPr>
              <w:p w14:paraId="27F5F8F8"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225D1BEF"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6905717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0DFEE88" w14:textId="77777777" w:rsidR="00071666" w:rsidRDefault="00071666">
                <w:pPr>
                  <w:widowControl w:val="0"/>
                  <w:spacing w:after="0" w:line="240" w:lineRule="auto"/>
                </w:pPr>
              </w:p>
            </w:tc>
          </w:tr>
          <w:tr w:rsidR="00071666" w14:paraId="4800C63C" w14:textId="77777777">
            <w:trPr>
              <w:trHeight w:val="1296"/>
            </w:trPr>
            <w:tc>
              <w:tcPr>
                <w:tcW w:w="2370" w:type="dxa"/>
                <w:shd w:val="clear" w:color="auto" w:fill="auto"/>
                <w:tcMar>
                  <w:top w:w="100" w:type="dxa"/>
                  <w:left w:w="100" w:type="dxa"/>
                  <w:bottom w:w="100" w:type="dxa"/>
                  <w:right w:w="100" w:type="dxa"/>
                </w:tcMar>
              </w:tcPr>
              <w:p w14:paraId="01F545D3"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39845558"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4CAD276"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13F8B9E8" w14:textId="77777777" w:rsidR="00071666" w:rsidRDefault="00071666">
                <w:pPr>
                  <w:widowControl w:val="0"/>
                  <w:spacing w:after="0" w:line="240" w:lineRule="auto"/>
                </w:pPr>
              </w:p>
            </w:tc>
          </w:tr>
          <w:tr w:rsidR="00071666" w14:paraId="5A874FCC" w14:textId="77777777">
            <w:trPr>
              <w:trHeight w:val="1296"/>
            </w:trPr>
            <w:tc>
              <w:tcPr>
                <w:tcW w:w="2370" w:type="dxa"/>
                <w:shd w:val="clear" w:color="auto" w:fill="auto"/>
                <w:tcMar>
                  <w:top w:w="100" w:type="dxa"/>
                  <w:left w:w="100" w:type="dxa"/>
                  <w:bottom w:w="100" w:type="dxa"/>
                  <w:right w:w="100" w:type="dxa"/>
                </w:tcMar>
              </w:tcPr>
              <w:p w14:paraId="60C1B42D"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022A0E06"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268B055"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541708B" w14:textId="77777777" w:rsidR="00071666" w:rsidRDefault="00071666">
                <w:pPr>
                  <w:widowControl w:val="0"/>
                  <w:spacing w:after="0" w:line="240" w:lineRule="auto"/>
                </w:pPr>
              </w:p>
            </w:tc>
          </w:tr>
          <w:tr w:rsidR="00071666" w14:paraId="2CEABEC6" w14:textId="77777777">
            <w:trPr>
              <w:trHeight w:val="1296"/>
            </w:trPr>
            <w:tc>
              <w:tcPr>
                <w:tcW w:w="2370" w:type="dxa"/>
                <w:shd w:val="clear" w:color="auto" w:fill="auto"/>
                <w:tcMar>
                  <w:top w:w="100" w:type="dxa"/>
                  <w:left w:w="100" w:type="dxa"/>
                  <w:bottom w:w="100" w:type="dxa"/>
                  <w:right w:w="100" w:type="dxa"/>
                </w:tcMar>
              </w:tcPr>
              <w:p w14:paraId="140D3402"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990DD9B"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5927BF2"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FA9B752" w14:textId="77777777" w:rsidR="00071666" w:rsidRDefault="00071666">
                <w:pPr>
                  <w:widowControl w:val="0"/>
                  <w:spacing w:after="0" w:line="240" w:lineRule="auto"/>
                </w:pPr>
              </w:p>
            </w:tc>
          </w:tr>
          <w:tr w:rsidR="00071666" w14:paraId="44DB2AEB" w14:textId="77777777">
            <w:trPr>
              <w:trHeight w:val="1296"/>
            </w:trPr>
            <w:tc>
              <w:tcPr>
                <w:tcW w:w="2370" w:type="dxa"/>
                <w:shd w:val="clear" w:color="auto" w:fill="auto"/>
                <w:tcMar>
                  <w:top w:w="100" w:type="dxa"/>
                  <w:left w:w="100" w:type="dxa"/>
                  <w:bottom w:w="100" w:type="dxa"/>
                  <w:right w:w="100" w:type="dxa"/>
                </w:tcMar>
              </w:tcPr>
              <w:p w14:paraId="44A580AE"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1C466962"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544583BB"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09DB8071" w14:textId="77777777" w:rsidR="00071666" w:rsidRDefault="00071666">
                <w:pPr>
                  <w:widowControl w:val="0"/>
                  <w:spacing w:after="0" w:line="240" w:lineRule="auto"/>
                </w:pPr>
              </w:p>
            </w:tc>
          </w:tr>
          <w:tr w:rsidR="00071666" w14:paraId="75155581" w14:textId="77777777">
            <w:trPr>
              <w:trHeight w:val="1296"/>
            </w:trPr>
            <w:tc>
              <w:tcPr>
                <w:tcW w:w="2370" w:type="dxa"/>
                <w:shd w:val="clear" w:color="auto" w:fill="auto"/>
                <w:tcMar>
                  <w:top w:w="100" w:type="dxa"/>
                  <w:left w:w="100" w:type="dxa"/>
                  <w:bottom w:w="100" w:type="dxa"/>
                  <w:right w:w="100" w:type="dxa"/>
                </w:tcMar>
              </w:tcPr>
              <w:p w14:paraId="270A583B"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2E7A7A0"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1C1676F3"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24DE093E" w14:textId="77777777" w:rsidR="00071666" w:rsidRDefault="00071666">
                <w:pPr>
                  <w:widowControl w:val="0"/>
                  <w:spacing w:after="0" w:line="240" w:lineRule="auto"/>
                </w:pPr>
              </w:p>
            </w:tc>
          </w:tr>
          <w:tr w:rsidR="00071666" w14:paraId="4735DA19" w14:textId="77777777">
            <w:trPr>
              <w:trHeight w:val="1296"/>
            </w:trPr>
            <w:tc>
              <w:tcPr>
                <w:tcW w:w="2370" w:type="dxa"/>
                <w:shd w:val="clear" w:color="auto" w:fill="auto"/>
                <w:tcMar>
                  <w:top w:w="100" w:type="dxa"/>
                  <w:left w:w="100" w:type="dxa"/>
                  <w:bottom w:w="100" w:type="dxa"/>
                  <w:right w:w="100" w:type="dxa"/>
                </w:tcMar>
              </w:tcPr>
              <w:p w14:paraId="4E7E28BA" w14:textId="77777777" w:rsidR="00071666" w:rsidRDefault="00071666">
                <w:pPr>
                  <w:widowControl w:val="0"/>
                  <w:spacing w:after="0" w:line="240" w:lineRule="auto"/>
                </w:pPr>
              </w:p>
            </w:tc>
            <w:tc>
              <w:tcPr>
                <w:tcW w:w="2220" w:type="dxa"/>
                <w:shd w:val="clear" w:color="auto" w:fill="auto"/>
                <w:tcMar>
                  <w:top w:w="100" w:type="dxa"/>
                  <w:left w:w="100" w:type="dxa"/>
                  <w:bottom w:w="100" w:type="dxa"/>
                  <w:right w:w="100" w:type="dxa"/>
                </w:tcMar>
              </w:tcPr>
              <w:p w14:paraId="58ED52F1" w14:textId="77777777" w:rsidR="00071666" w:rsidRDefault="00071666">
                <w:pPr>
                  <w:widowControl w:val="0"/>
                  <w:spacing w:after="0" w:line="240" w:lineRule="auto"/>
                </w:pPr>
              </w:p>
            </w:tc>
            <w:tc>
              <w:tcPr>
                <w:tcW w:w="1305" w:type="dxa"/>
                <w:shd w:val="clear" w:color="auto" w:fill="auto"/>
                <w:tcMar>
                  <w:top w:w="100" w:type="dxa"/>
                  <w:left w:w="100" w:type="dxa"/>
                  <w:bottom w:w="100" w:type="dxa"/>
                  <w:right w:w="100" w:type="dxa"/>
                </w:tcMar>
              </w:tcPr>
              <w:p w14:paraId="2393CC8E" w14:textId="77777777" w:rsidR="00071666" w:rsidRDefault="00071666">
                <w:pPr>
                  <w:widowControl w:val="0"/>
                  <w:spacing w:after="0" w:line="240" w:lineRule="auto"/>
                </w:pPr>
              </w:p>
            </w:tc>
            <w:tc>
              <w:tcPr>
                <w:tcW w:w="3045" w:type="dxa"/>
                <w:shd w:val="clear" w:color="auto" w:fill="auto"/>
                <w:tcMar>
                  <w:top w:w="100" w:type="dxa"/>
                  <w:left w:w="100" w:type="dxa"/>
                  <w:bottom w:w="100" w:type="dxa"/>
                  <w:right w:w="100" w:type="dxa"/>
                </w:tcMar>
              </w:tcPr>
              <w:p w14:paraId="781B37BA" w14:textId="77777777" w:rsidR="00071666" w:rsidRDefault="00F259EA">
                <w:pPr>
                  <w:widowControl w:val="0"/>
                  <w:spacing w:after="0" w:line="240" w:lineRule="auto"/>
                </w:pPr>
              </w:p>
            </w:tc>
          </w:tr>
        </w:tbl>
      </w:sdtContent>
    </w:sdt>
    <w:p w14:paraId="77FCD0EA" w14:textId="77777777" w:rsidR="00071666" w:rsidRDefault="00071666">
      <w:pPr>
        <w:rPr>
          <w:color w:val="FF0000"/>
        </w:rPr>
      </w:pPr>
    </w:p>
    <w:p w14:paraId="38E78710" w14:textId="77777777" w:rsidR="00071666" w:rsidRDefault="00071666">
      <w:pPr>
        <w:rPr>
          <w:b/>
          <w:u w:val="single"/>
        </w:rPr>
      </w:pPr>
    </w:p>
    <w:sectPr w:rsidR="00071666">
      <w:headerReference w:type="defaul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2557" w14:textId="77777777" w:rsidR="00F259EA" w:rsidRDefault="00F259EA">
      <w:pPr>
        <w:spacing w:after="0" w:line="240" w:lineRule="auto"/>
      </w:pPr>
      <w:r>
        <w:separator/>
      </w:r>
    </w:p>
  </w:endnote>
  <w:endnote w:type="continuationSeparator" w:id="0">
    <w:p w14:paraId="22C22F06" w14:textId="77777777" w:rsidR="00F259EA" w:rsidRDefault="00F2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9423" w14:textId="77777777" w:rsidR="00F259EA" w:rsidRDefault="00F259EA">
      <w:pPr>
        <w:spacing w:after="0" w:line="240" w:lineRule="auto"/>
      </w:pPr>
      <w:r>
        <w:separator/>
      </w:r>
    </w:p>
  </w:footnote>
  <w:footnote w:type="continuationSeparator" w:id="0">
    <w:p w14:paraId="2905540F" w14:textId="77777777" w:rsidR="00F259EA" w:rsidRDefault="00F25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EDD4" w14:textId="77777777" w:rsidR="00071666" w:rsidRDefault="00F259EA">
    <w:pPr>
      <w:pBdr>
        <w:top w:val="nil"/>
        <w:left w:val="nil"/>
        <w:bottom w:val="nil"/>
        <w:right w:val="nil"/>
        <w:between w:val="nil"/>
      </w:pBdr>
      <w:tabs>
        <w:tab w:val="center" w:pos="4513"/>
        <w:tab w:val="right" w:pos="9026"/>
        <w:tab w:val="left" w:pos="5033"/>
      </w:tabs>
      <w:spacing w:after="0" w:line="240" w:lineRule="auto"/>
      <w:rPr>
        <w:color w:val="000000"/>
      </w:rPr>
    </w:pPr>
    <w:r>
      <w:rPr>
        <w:noProof/>
        <w:color w:val="000000"/>
      </w:rPr>
      <w:drawing>
        <wp:inline distT="0" distB="0" distL="0" distR="0" wp14:anchorId="2E8EC8E6" wp14:editId="36BDDD12">
          <wp:extent cx="1752573" cy="557068"/>
          <wp:effectExtent l="0" t="0" r="0" b="0"/>
          <wp:docPr id="1818889783" name="image2.png" descr="A close up of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black background&#10;&#10;Description automatically generated"/>
                  <pic:cNvPicPr preferRelativeResize="0"/>
                </pic:nvPicPr>
                <pic:blipFill>
                  <a:blip r:embed="rId1"/>
                  <a:srcRect/>
                  <a:stretch>
                    <a:fillRect/>
                  </a:stretch>
                </pic:blipFill>
                <pic:spPr>
                  <a:xfrm>
                    <a:off x="0" y="0"/>
                    <a:ext cx="1752573" cy="557068"/>
                  </a:xfrm>
                  <a:prstGeom prst="rect">
                    <a:avLst/>
                  </a:prstGeom>
                  <a:ln/>
                </pic:spPr>
              </pic:pic>
            </a:graphicData>
          </a:graphic>
        </wp:inline>
      </w:drawing>
    </w:r>
    <w:r>
      <w:rPr>
        <w:color w:val="000000"/>
      </w:rPr>
      <w:tab/>
      <w:t xml:space="preserve">                      </w:t>
    </w:r>
    <w:r>
      <w:rPr>
        <w:noProof/>
        <w:color w:val="000000"/>
      </w:rPr>
      <w:drawing>
        <wp:inline distT="0" distB="0" distL="0" distR="0" wp14:anchorId="2CD6DA40" wp14:editId="497F9381">
          <wp:extent cx="1825766" cy="738659"/>
          <wp:effectExtent l="0" t="0" r="0" b="0"/>
          <wp:docPr id="1818889782"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2"/>
                  <a:srcRect l="329" t="20183"/>
                  <a:stretch>
                    <a:fillRect/>
                  </a:stretch>
                </pic:blipFill>
                <pic:spPr>
                  <a:xfrm>
                    <a:off x="0" y="0"/>
                    <a:ext cx="1825766" cy="7386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666"/>
    <w:rsid w:val="00071666"/>
    <w:rsid w:val="009D47A0"/>
    <w:rsid w:val="00F2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8BAD"/>
  <w15:docId w15:val="{F3D4E452-82B4-4515-BA10-2539D9A9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7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76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76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76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7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76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C76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76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76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76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7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6DA"/>
    <w:rPr>
      <w:rFonts w:eastAsiaTheme="majorEastAsia" w:cstheme="majorBidi"/>
      <w:color w:val="272727" w:themeColor="text1" w:themeTint="D8"/>
    </w:rPr>
  </w:style>
  <w:style w:type="character" w:customStyle="1" w:styleId="TitleChar">
    <w:name w:val="Title Char"/>
    <w:basedOn w:val="DefaultParagraphFont"/>
    <w:link w:val="Title"/>
    <w:uiPriority w:val="10"/>
    <w:rsid w:val="007C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C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6DA"/>
    <w:pPr>
      <w:spacing w:before="160"/>
      <w:jc w:val="center"/>
    </w:pPr>
    <w:rPr>
      <w:i/>
      <w:iCs/>
      <w:color w:val="404040" w:themeColor="text1" w:themeTint="BF"/>
    </w:rPr>
  </w:style>
  <w:style w:type="character" w:customStyle="1" w:styleId="QuoteChar">
    <w:name w:val="Quote Char"/>
    <w:basedOn w:val="DefaultParagraphFont"/>
    <w:link w:val="Quote"/>
    <w:uiPriority w:val="29"/>
    <w:rsid w:val="007C76DA"/>
    <w:rPr>
      <w:i/>
      <w:iCs/>
      <w:color w:val="404040" w:themeColor="text1" w:themeTint="BF"/>
    </w:rPr>
  </w:style>
  <w:style w:type="paragraph" w:styleId="ListParagraph">
    <w:name w:val="List Paragraph"/>
    <w:basedOn w:val="Normal"/>
    <w:uiPriority w:val="34"/>
    <w:qFormat/>
    <w:rsid w:val="007C76DA"/>
    <w:pPr>
      <w:ind w:left="720"/>
      <w:contextualSpacing/>
    </w:pPr>
  </w:style>
  <w:style w:type="character" w:styleId="IntenseEmphasis">
    <w:name w:val="Intense Emphasis"/>
    <w:basedOn w:val="DefaultParagraphFont"/>
    <w:uiPriority w:val="21"/>
    <w:qFormat/>
    <w:rsid w:val="007C76DA"/>
    <w:rPr>
      <w:i/>
      <w:iCs/>
      <w:color w:val="2F5496" w:themeColor="accent1" w:themeShade="BF"/>
    </w:rPr>
  </w:style>
  <w:style w:type="paragraph" w:styleId="IntenseQuote">
    <w:name w:val="Intense Quote"/>
    <w:basedOn w:val="Normal"/>
    <w:next w:val="Normal"/>
    <w:link w:val="IntenseQuoteChar"/>
    <w:uiPriority w:val="30"/>
    <w:qFormat/>
    <w:rsid w:val="007C7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76DA"/>
    <w:rPr>
      <w:i/>
      <w:iCs/>
      <w:color w:val="2F5496" w:themeColor="accent1" w:themeShade="BF"/>
    </w:rPr>
  </w:style>
  <w:style w:type="character" w:styleId="IntenseReference">
    <w:name w:val="Intense Reference"/>
    <w:basedOn w:val="DefaultParagraphFont"/>
    <w:uiPriority w:val="32"/>
    <w:qFormat/>
    <w:rsid w:val="007C76DA"/>
    <w:rPr>
      <w:b/>
      <w:bCs/>
      <w:smallCaps/>
      <w:color w:val="2F5496" w:themeColor="accent1" w:themeShade="BF"/>
      <w:spacing w:val="5"/>
    </w:rPr>
  </w:style>
  <w:style w:type="table" w:styleId="TableGrid">
    <w:name w:val="Table Grid"/>
    <w:basedOn w:val="TableNormal"/>
    <w:uiPriority w:val="39"/>
    <w:rsid w:val="0044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F4D"/>
    <w:rPr>
      <w:color w:val="666666"/>
    </w:rPr>
  </w:style>
  <w:style w:type="character" w:styleId="Hyperlink">
    <w:name w:val="Hyperlink"/>
    <w:basedOn w:val="DefaultParagraphFont"/>
    <w:uiPriority w:val="99"/>
    <w:unhideWhenUsed/>
    <w:rsid w:val="009D6F4D"/>
    <w:rPr>
      <w:color w:val="0563C1" w:themeColor="hyperlink"/>
      <w:u w:val="single"/>
    </w:rPr>
  </w:style>
  <w:style w:type="character" w:styleId="UnresolvedMention">
    <w:name w:val="Unresolved Mention"/>
    <w:basedOn w:val="DefaultParagraphFont"/>
    <w:uiPriority w:val="99"/>
    <w:semiHidden/>
    <w:unhideWhenUsed/>
    <w:rsid w:val="009D6F4D"/>
    <w:rPr>
      <w:color w:val="605E5C"/>
      <w:shd w:val="clear" w:color="auto" w:fill="E1DFDD"/>
    </w:rPr>
  </w:style>
  <w:style w:type="paragraph" w:styleId="Header">
    <w:name w:val="header"/>
    <w:basedOn w:val="Normal"/>
    <w:link w:val="HeaderChar"/>
    <w:uiPriority w:val="99"/>
    <w:unhideWhenUsed/>
    <w:rsid w:val="00980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435"/>
  </w:style>
  <w:style w:type="paragraph" w:styleId="Footer">
    <w:name w:val="footer"/>
    <w:basedOn w:val="Normal"/>
    <w:link w:val="FooterChar"/>
    <w:uiPriority w:val="99"/>
    <w:unhideWhenUsed/>
    <w:rsid w:val="00980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435"/>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bitatsurveys@highpeak.gov.uk" TargetMode="External"/><Relationship Id="rId18" Type="http://schemas.openxmlformats.org/officeDocument/2006/relationships/hyperlink" Target="https://www.nationaltrust.org.uk/discover/nature/trees-plants/guide-identifying-trees" TargetMode="External"/><Relationship Id="rId3" Type="http://schemas.openxmlformats.org/officeDocument/2006/relationships/settings" Target="settings.xml"/><Relationship Id="rId21" Type="http://schemas.openxmlformats.org/officeDocument/2006/relationships/hyperlink" Target="https://www.woodlandtrust.org.uk/blog/2023/10/common-uk-insect-identification/" TargetMode="External"/><Relationship Id="rId7" Type="http://schemas.openxmlformats.org/officeDocument/2006/relationships/hyperlink" Target="https://what3words.com/pretty.needed.chill" TargetMode="External"/><Relationship Id="rId12" Type="http://schemas.openxmlformats.org/officeDocument/2006/relationships/image" Target="media/image5.png"/><Relationship Id="rId17" Type="http://schemas.openxmlformats.org/officeDocument/2006/relationships/hyperlink" Target="https://www.woodlandtrust.org.uk/trees-woods-and-wildlife/british-trees/how-to-identify-tre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ldlifetrusts.org/wildlife-explorer/grasses-sedges-and-rushes" TargetMode="External"/><Relationship Id="rId20" Type="http://schemas.openxmlformats.org/officeDocument/2006/relationships/hyperlink" Target="https://www.woodlandtrust.org.uk/trees-woods-and-wildlife/fungi-and-lichen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turescalendar.woodlandtrust.org.uk/blog/2021/how-to-identify-common-uk-grasses/"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woodlandtrust.org.uk/blog/2017/08/types-of-mushro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brc-ors.lerc.online/" TargetMode="External"/><Relationship Id="rId22" Type="http://schemas.openxmlformats.org/officeDocument/2006/relationships/hyperlink" Target="https://www.wildlifetrusts.org/wildlife-explorer/invertebr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mICNcSFPwyEAzeNhVXCcvBCqg==">CgMxLjAaHwoBMBIaChgICVIUChJ0YWJsZS5wNzhibDBpMGptcGMaHwoBMRIaChgICVIUChJ0YWJsZS5qMmhrczZvdWQzamYaHwoBMhIaChgICVIUChJ0YWJsZS5tMXN3dGM0eHptcW8aHwoBMxIaChgICVIUChJ0YWJsZS52aHhpdzZydHdzcmgaHwoBNBIaChgICVIUChJ0YWJsZS5sY3hvYWZpejNwYnkaHwoBNRIaChgICVIUChJ0YWJsZS55b211emJnY20zc2gaHwoBNhIaChgICVIUChJ0YWJsZS5sZ3F0d2htYTRyYmgaHwoBNxIaChgICVIUChJ0YWJsZS44czJkNmxudnM2eTE4AHIhMWJ2V1IzQi1veTNqS1hwbzNQVTVJMlRMQ0sxYV9ITl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Hampton</dc:creator>
  <cp:lastModifiedBy>Katie Hampton</cp:lastModifiedBy>
  <cp:revision>2</cp:revision>
  <dcterms:created xsi:type="dcterms:W3CDTF">2025-04-04T08:36:00Z</dcterms:created>
  <dcterms:modified xsi:type="dcterms:W3CDTF">2025-05-16T13:41:00Z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dfced2-e7c5-4f47-b324-6e85b2371a1a_Enabled">
    <vt:lpwstr>true</vt:lpwstr>
  </property>
  <property fmtid="{D5CDD505-2E9C-101B-9397-08002B2CF9AE}" pid="3" name="MSIP_Label_81dfced2-e7c5-4f47-b324-6e85b2371a1a_SetDate">
    <vt:lpwstr>2025-05-16T13:41:04Z</vt:lpwstr>
  </property>
  <property fmtid="{D5CDD505-2E9C-101B-9397-08002B2CF9AE}" pid="4" name="MSIP_Label_81dfced2-e7c5-4f47-b324-6e85b2371a1a_Method">
    <vt:lpwstr>Privileged</vt:lpwstr>
  </property>
  <property fmtid="{D5CDD505-2E9C-101B-9397-08002B2CF9AE}" pid="5" name="MSIP_Label_81dfced2-e7c5-4f47-b324-6e85b2371a1a_Name">
    <vt:lpwstr>Protect</vt:lpwstr>
  </property>
  <property fmtid="{D5CDD505-2E9C-101B-9397-08002B2CF9AE}" pid="6" name="MSIP_Label_81dfced2-e7c5-4f47-b324-6e85b2371a1a_SiteId">
    <vt:lpwstr>1724365d-64d1-42f0-8605-ce145be49b86</vt:lpwstr>
  </property>
  <property fmtid="{D5CDD505-2E9C-101B-9397-08002B2CF9AE}" pid="7" name="MSIP_Label_81dfced2-e7c5-4f47-b324-6e85b2371a1a_ActionId">
    <vt:lpwstr>33a736bb-45d2-4dde-a013-2bf8ee38b25d</vt:lpwstr>
  </property>
  <property fmtid="{D5CDD505-2E9C-101B-9397-08002B2CF9AE}" pid="8" name="MSIP_Label_81dfced2-e7c5-4f47-b324-6e85b2371a1a_ContentBits">
    <vt:lpwstr>0</vt:lpwstr>
  </property>
  <property fmtid="{D5CDD505-2E9C-101B-9397-08002B2CF9AE}" pid="9" name="MSIP_Label_81dfced2-e7c5-4f47-b324-6e85b2371a1a_Tag">
    <vt:lpwstr>10, 0, 1, 1</vt:lpwstr>
  </property>
</Properties>
</file>